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Ind w:w="0" w:type="dxa"/>
        <w:tblLook w:val="04A0" w:firstRow="1" w:lastRow="0" w:firstColumn="1" w:lastColumn="0" w:noHBand="0" w:noVBand="1"/>
      </w:tblPr>
      <w:tblGrid>
        <w:gridCol w:w="8303"/>
      </w:tblGrid>
      <w:tr w:rsidR="0059507A" w14:paraId="2E2DC182" w14:textId="77777777" w:rsidTr="0059507A">
        <w:trPr>
          <w:jc w:val="center"/>
        </w:trPr>
        <w:tc>
          <w:tcPr>
            <w:tcW w:w="83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EC27D0" w14:textId="77777777" w:rsidR="0059507A" w:rsidRDefault="0059507A">
            <w:pPr>
              <w:rPr>
                <w:rFonts w:cs="Arial"/>
              </w:rPr>
            </w:pPr>
            <w:r>
              <w:rPr>
                <w:rFonts w:cs="Arial"/>
              </w:rPr>
              <w:t xml:space="preserve">Fields highlighted in </w:t>
            </w:r>
            <w:r>
              <w:rPr>
                <w:rFonts w:cs="Arial"/>
                <w:b/>
                <w:bCs/>
                <w:highlight w:val="yellow"/>
              </w:rPr>
              <w:t>yellow</w:t>
            </w:r>
            <w:r>
              <w:rPr>
                <w:rFonts w:cs="Arial"/>
              </w:rPr>
              <w:t xml:space="preserve"> are to be filled in/ removed accordingly and instructions notes/optional requirements highlighted in </w:t>
            </w:r>
            <w:r>
              <w:rPr>
                <w:rFonts w:cs="Arial"/>
                <w:b/>
                <w:bCs/>
                <w:highlight w:val="lightGray"/>
              </w:rPr>
              <w:t>grey</w:t>
            </w:r>
            <w:r>
              <w:rPr>
                <w:rFonts w:cs="Arial"/>
              </w:rPr>
              <w:t xml:space="preserve"> are to be removed prior to the issuing the Specific Contract. </w:t>
            </w:r>
          </w:p>
          <w:p w14:paraId="3DC02649" w14:textId="77777777" w:rsidR="0059507A" w:rsidRDefault="0059507A">
            <w:pPr>
              <w:rPr>
                <w:rFonts w:cs="Arial"/>
              </w:rPr>
            </w:pPr>
          </w:p>
          <w:p w14:paraId="0F89A28D" w14:textId="77777777" w:rsidR="0059507A" w:rsidRDefault="0059507A">
            <w:pPr>
              <w:rPr>
                <w:rFonts w:cs="Arial"/>
                <w:b/>
                <w:bCs/>
              </w:rPr>
            </w:pPr>
            <w:r>
              <w:rPr>
                <w:rFonts w:cs="Arial"/>
                <w:b/>
                <w:bCs/>
              </w:rPr>
              <w:t>This text box is to be removed upon finalization of the Mandatory General Requirements.</w:t>
            </w:r>
          </w:p>
        </w:tc>
      </w:tr>
    </w:tbl>
    <w:p w14:paraId="2C655A3D" w14:textId="77777777" w:rsidR="0059507A" w:rsidRDefault="0059507A" w:rsidP="0059507A">
      <w:pPr>
        <w:jc w:val="center"/>
        <w:rPr>
          <w:rFonts w:ascii="Segoe UI" w:hAnsi="Segoe UI" w:cs="Segoe UI"/>
          <w:b/>
          <w:bCs/>
          <w:spacing w:val="-1"/>
        </w:rPr>
      </w:pPr>
    </w:p>
    <w:p w14:paraId="4743B0F9" w14:textId="77777777" w:rsidR="0059507A" w:rsidRDefault="0059507A" w:rsidP="0059507A">
      <w:pPr>
        <w:jc w:val="center"/>
        <w:rPr>
          <w:rFonts w:ascii="Segoe UI" w:hAnsi="Segoe UI" w:cs="Segoe UI"/>
          <w:b/>
          <w:spacing w:val="-1"/>
        </w:rPr>
      </w:pPr>
      <w:r>
        <w:rPr>
          <w:rFonts w:ascii="Segoe UI" w:hAnsi="Segoe UI" w:cs="Segoe UI"/>
          <w:b/>
          <w:bCs/>
          <w:spacing w:val="-1"/>
        </w:rPr>
        <w:t>[</w:t>
      </w:r>
      <w:r>
        <w:rPr>
          <w:rFonts w:ascii="Segoe UI" w:hAnsi="Segoe UI" w:cs="Segoe UI"/>
          <w:b/>
          <w:bCs/>
          <w:spacing w:val="-1"/>
          <w:highlight w:val="yellow"/>
        </w:rPr>
        <w:t>Specific Contract Title]</w:t>
      </w:r>
      <w:r>
        <w:rPr>
          <w:rFonts w:ascii="Segoe UI" w:hAnsi="Segoe UI" w:cs="Segoe UI"/>
          <w:b/>
          <w:bCs/>
          <w:spacing w:val="-1"/>
        </w:rPr>
        <w:t xml:space="preserve"> – [</w:t>
      </w:r>
      <w:r>
        <w:rPr>
          <w:rFonts w:ascii="Segoe UI" w:hAnsi="Segoe UI" w:cs="Segoe UI"/>
          <w:b/>
          <w:bCs/>
          <w:spacing w:val="-1"/>
          <w:highlight w:val="yellow"/>
        </w:rPr>
        <w:t>Reference Number</w:t>
      </w:r>
      <w:r>
        <w:rPr>
          <w:rFonts w:ascii="Segoe UI" w:hAnsi="Segoe UI" w:cs="Segoe UI"/>
          <w:b/>
          <w:bCs/>
          <w:spacing w:val="-1"/>
        </w:rPr>
        <w:t>]</w:t>
      </w:r>
    </w:p>
    <w:p w14:paraId="0AE91FFF" w14:textId="77777777" w:rsidR="0059507A" w:rsidRDefault="0059507A" w:rsidP="0059507A">
      <w:pPr>
        <w:jc w:val="center"/>
        <w:rPr>
          <w:rFonts w:ascii="Segoe UI" w:hAnsi="Segoe UI" w:cs="Segoe UI"/>
          <w:b/>
          <w:spacing w:val="-1"/>
        </w:rPr>
      </w:pPr>
    </w:p>
    <w:p w14:paraId="2C7D1D74" w14:textId="77777777" w:rsidR="0059507A" w:rsidRDefault="0059507A" w:rsidP="0059507A">
      <w:pPr>
        <w:jc w:val="center"/>
        <w:rPr>
          <w:rFonts w:ascii="Segoe UI" w:hAnsi="Segoe UI" w:cs="Segoe UI"/>
        </w:rPr>
      </w:pPr>
      <w:r>
        <w:rPr>
          <w:rFonts w:ascii="Segoe UI" w:hAnsi="Segoe UI" w:cs="Segoe UI"/>
          <w:b/>
          <w:spacing w:val="-1"/>
        </w:rPr>
        <w:t>Mandatory General</w:t>
      </w:r>
      <w:r>
        <w:rPr>
          <w:rFonts w:ascii="Segoe UI" w:hAnsi="Segoe UI" w:cs="Segoe UI"/>
          <w:b/>
        </w:rPr>
        <w:t xml:space="preserve"> </w:t>
      </w:r>
      <w:r>
        <w:rPr>
          <w:rFonts w:ascii="Segoe UI" w:hAnsi="Segoe UI" w:cs="Segoe UI"/>
          <w:b/>
          <w:spacing w:val="-1"/>
        </w:rPr>
        <w:t>Requirements</w:t>
      </w:r>
      <w:r>
        <w:rPr>
          <w:rFonts w:ascii="Segoe UI" w:hAnsi="Segoe UI" w:cs="Segoe UI"/>
          <w:b/>
          <w:spacing w:val="1"/>
        </w:rPr>
        <w:t xml:space="preserve"> </w:t>
      </w:r>
      <w:r>
        <w:rPr>
          <w:rFonts w:ascii="Segoe UI" w:hAnsi="Segoe UI" w:cs="Segoe UI"/>
          <w:b/>
        </w:rPr>
        <w:t>(MR)</w:t>
      </w:r>
    </w:p>
    <w:p w14:paraId="56DFBE3C" w14:textId="77777777" w:rsidR="0059507A" w:rsidRDefault="0059507A" w:rsidP="0059507A">
      <w:pPr>
        <w:rPr>
          <w:rFonts w:ascii="Segoe UI" w:hAnsi="Segoe UI" w:cs="Segoe UI"/>
        </w:rPr>
      </w:pPr>
    </w:p>
    <w:p w14:paraId="6091EE7E" w14:textId="790D16F2" w:rsidR="0059507A" w:rsidRDefault="0059507A" w:rsidP="0059507A">
      <w:pPr>
        <w:rPr>
          <w:rFonts w:ascii="Segoe UI" w:hAnsi="Segoe UI" w:cs="Segoe UI"/>
          <w:b/>
        </w:rPr>
      </w:pPr>
      <w:r>
        <w:rPr>
          <w:rFonts w:ascii="Segoe UI" w:hAnsi="Segoe UI" w:cs="Segoe UI"/>
          <w:b/>
        </w:rPr>
        <w:t xml:space="preserve">The </w:t>
      </w:r>
      <w:r w:rsidR="000618BD">
        <w:rPr>
          <w:rFonts w:ascii="Segoe UI" w:hAnsi="Segoe UI" w:cs="Segoe UI"/>
          <w:b/>
        </w:rPr>
        <w:t>Participant</w:t>
      </w:r>
      <w:r>
        <w:rPr>
          <w:rFonts w:ascii="Segoe UI" w:hAnsi="Segoe UI" w:cs="Segoe UI"/>
          <w:b/>
        </w:rPr>
        <w:t xml:space="preserve"> is to confirm acceptance of all these mandatory requirements by confirming </w:t>
      </w:r>
      <w:r>
        <w:rPr>
          <w:rFonts w:ascii="Segoe UI" w:eastAsia="Trebuchet MS" w:hAnsi="Segoe UI" w:cs="Segoe UI"/>
          <w:b/>
        </w:rPr>
        <w:t xml:space="preserve">in </w:t>
      </w:r>
      <w:proofErr w:type="spellStart"/>
      <w:r>
        <w:rPr>
          <w:rFonts w:ascii="Segoe UI" w:eastAsia="Trebuchet MS" w:hAnsi="Segoe UI" w:cs="Segoe UI"/>
          <w:b/>
        </w:rPr>
        <w:t>ePPS</w:t>
      </w:r>
      <w:proofErr w:type="spellEnd"/>
      <w:r>
        <w:rPr>
          <w:rFonts w:ascii="Segoe UI" w:eastAsia="Trebuchet MS" w:hAnsi="Segoe UI" w:cs="Segoe UI"/>
          <w:b/>
        </w:rPr>
        <w:t xml:space="preserve"> that</w:t>
      </w:r>
      <w:r>
        <w:rPr>
          <w:rFonts w:ascii="Segoe UI" w:hAnsi="Segoe UI" w:cs="Segoe UI"/>
          <w:b/>
        </w:rPr>
        <w:t xml:space="preserve"> he </w:t>
      </w:r>
      <w:r>
        <w:rPr>
          <w:rFonts w:ascii="Segoe UI" w:eastAsia="Trebuchet MS" w:hAnsi="Segoe UI" w:cs="Segoe UI"/>
          <w:b/>
        </w:rPr>
        <w:t>has examined, and accepts in full and in its entirety, the content</w:t>
      </w:r>
      <w:r>
        <w:rPr>
          <w:rFonts w:ascii="Segoe UI" w:hAnsi="Segoe UI" w:cs="Segoe UI"/>
          <w:b/>
        </w:rPr>
        <w:t xml:space="preserve"> of this </w:t>
      </w:r>
      <w:r>
        <w:rPr>
          <w:rFonts w:ascii="Segoe UI" w:eastAsia="Trebuchet MS" w:hAnsi="Segoe UI" w:cs="Segoe UI"/>
          <w:b/>
        </w:rPr>
        <w:t xml:space="preserve">Document (including any amendments made through subsequent Clarifications Notes issued by the Contracting Authority) without reservation </w:t>
      </w:r>
      <w:r>
        <w:rPr>
          <w:rFonts w:ascii="Segoe UI" w:hAnsi="Segoe UI" w:cs="Segoe UI"/>
          <w:b/>
        </w:rPr>
        <w:t xml:space="preserve">or </w:t>
      </w:r>
      <w:r>
        <w:rPr>
          <w:rFonts w:ascii="Segoe UI" w:eastAsia="Trebuchet MS" w:hAnsi="Segoe UI" w:cs="Segoe UI"/>
          <w:b/>
        </w:rPr>
        <w:t xml:space="preserve">restriction. It is also understood that any disagreement, contradiction, alteration, </w:t>
      </w:r>
      <w:proofErr w:type="gramStart"/>
      <w:r>
        <w:rPr>
          <w:rFonts w:ascii="Segoe UI" w:eastAsia="Trebuchet MS" w:hAnsi="Segoe UI" w:cs="Segoe UI"/>
          <w:b/>
        </w:rPr>
        <w:t>condition</w:t>
      </w:r>
      <w:proofErr w:type="gramEnd"/>
      <w:r>
        <w:rPr>
          <w:rFonts w:ascii="Segoe UI" w:eastAsia="Trebuchet MS" w:hAnsi="Segoe UI" w:cs="Segoe UI"/>
          <w:b/>
        </w:rPr>
        <w:t xml:space="preserve"> or deviation shall lead</w:t>
      </w:r>
      <w:r>
        <w:rPr>
          <w:rFonts w:ascii="Segoe UI" w:hAnsi="Segoe UI" w:cs="Segoe UI"/>
          <w:b/>
        </w:rPr>
        <w:t xml:space="preserve"> to the tender offer not being considered any further.</w:t>
      </w:r>
    </w:p>
    <w:p w14:paraId="59774ACA" w14:textId="77777777" w:rsidR="0059507A" w:rsidRDefault="0059507A" w:rsidP="0059507A">
      <w:pPr>
        <w:rPr>
          <w:rFonts w:ascii="Segoe UI" w:hAnsi="Segoe UI" w:cs="Segoe UI"/>
          <w:b/>
        </w:rPr>
      </w:pPr>
    </w:p>
    <w:p w14:paraId="507CFA41" w14:textId="77777777" w:rsidR="0059507A" w:rsidRDefault="0059507A" w:rsidP="0059507A">
      <w:pPr>
        <w:rPr>
          <w:rFonts w:ascii="Segoe UI" w:hAnsi="Segoe UI" w:cs="Segoe UI"/>
        </w:rPr>
      </w:pPr>
      <w:r>
        <w:rPr>
          <w:rFonts w:ascii="Segoe UI" w:hAnsi="Segoe UI" w:cs="Segoe UI"/>
          <w:b/>
        </w:rPr>
        <w:t>It is also fully recognized and accepted that any false, inaccurate or incomplete information deliberately provided shall result in the tender offer not being considered any further.</w:t>
      </w:r>
    </w:p>
    <w:p w14:paraId="65996567" w14:textId="77777777" w:rsidR="0059507A" w:rsidRDefault="0059507A" w:rsidP="0059507A">
      <w:pPr>
        <w:rPr>
          <w:rFonts w:ascii="Segoe UI" w:hAnsi="Segoe UI" w:cs="Segoe UI"/>
        </w:rPr>
      </w:pPr>
    </w:p>
    <w:p w14:paraId="48D41FCC" w14:textId="77777777" w:rsidR="0059507A" w:rsidRDefault="0059507A" w:rsidP="0059507A">
      <w:pPr>
        <w:rPr>
          <w:rFonts w:ascii="Segoe UI" w:hAnsi="Segoe UI" w:cs="Segoe UI"/>
          <w:b/>
          <w:bCs/>
        </w:rPr>
      </w:pPr>
      <w:r>
        <w:rPr>
          <w:rFonts w:ascii="Segoe UI" w:hAnsi="Segoe UI" w:cs="Segoe UI"/>
          <w:b/>
          <w:bCs/>
        </w:rPr>
        <w:t>Part 1 – Tendering Requirements</w:t>
      </w:r>
    </w:p>
    <w:p w14:paraId="0CD4A6DC" w14:textId="77777777" w:rsidR="0059507A" w:rsidRDefault="0059507A" w:rsidP="0059507A">
      <w:pPr>
        <w:rPr>
          <w:rFonts w:ascii="Segoe UI" w:hAnsi="Segoe UI" w:cs="Segoe UI"/>
          <w:b/>
          <w:bCs/>
        </w:rPr>
      </w:pPr>
    </w:p>
    <w:tbl>
      <w:tblPr>
        <w:tblStyle w:val="TableGrid"/>
        <w:tblW w:w="9209" w:type="dxa"/>
        <w:tblInd w:w="0" w:type="dxa"/>
        <w:tblLook w:val="04A0" w:firstRow="1" w:lastRow="0" w:firstColumn="1" w:lastColumn="0" w:noHBand="0" w:noVBand="1"/>
      </w:tblPr>
      <w:tblGrid>
        <w:gridCol w:w="1271"/>
        <w:gridCol w:w="7938"/>
      </w:tblGrid>
      <w:tr w:rsidR="0059507A" w14:paraId="7119A872" w14:textId="77777777" w:rsidTr="0059507A">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1FFEA" w14:textId="77777777" w:rsidR="0059507A" w:rsidRDefault="0059507A">
            <w:pPr>
              <w:rPr>
                <w:rFonts w:ascii="Segoe UI" w:hAnsi="Segoe UI" w:cs="Segoe UI"/>
                <w:b/>
              </w:rPr>
            </w:pPr>
            <w:r>
              <w:rPr>
                <w:rFonts w:ascii="Segoe UI" w:hAnsi="Segoe UI" w:cs="Segoe UI"/>
                <w:b/>
              </w:rPr>
              <w:t>Reference</w:t>
            </w:r>
          </w:p>
        </w:tc>
        <w:tc>
          <w:tcPr>
            <w:tcW w:w="7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93A47A" w14:textId="77777777" w:rsidR="0059507A" w:rsidRDefault="0059507A">
            <w:pPr>
              <w:rPr>
                <w:rFonts w:ascii="Segoe UI" w:hAnsi="Segoe UI" w:cs="Segoe UI"/>
                <w:b/>
              </w:rPr>
            </w:pPr>
            <w:r>
              <w:rPr>
                <w:rFonts w:ascii="Segoe UI" w:hAnsi="Segoe UI" w:cs="Segoe UI"/>
                <w:b/>
              </w:rPr>
              <w:t>Mandatory General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59507A" w14:paraId="563E5D2A" w14:textId="77777777" w:rsidTr="0059507A">
        <w:tc>
          <w:tcPr>
            <w:tcW w:w="1271" w:type="dxa"/>
            <w:tcBorders>
              <w:top w:val="single" w:sz="4" w:space="0" w:color="auto"/>
              <w:left w:val="single" w:sz="4" w:space="0" w:color="auto"/>
              <w:bottom w:val="single" w:sz="4" w:space="0" w:color="auto"/>
              <w:right w:val="single" w:sz="4" w:space="0" w:color="auto"/>
            </w:tcBorders>
          </w:tcPr>
          <w:p w14:paraId="00600C3D"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7FC22625" w14:textId="06362E6A" w:rsidR="0059507A" w:rsidRDefault="0059507A">
            <w:pPr>
              <w:spacing w:before="120" w:after="120" w:line="256" w:lineRule="auto"/>
              <w:rPr>
                <w:rFonts w:ascii="Segoe UI" w:hAnsi="Segoe UI" w:cs="Segoe UI"/>
              </w:rPr>
            </w:pPr>
            <w:r>
              <w:rPr>
                <w:rFonts w:ascii="Segoe UI" w:hAnsi="Segoe UI" w:cs="Segoe UI"/>
              </w:rPr>
              <w:t xml:space="preserve">The </w:t>
            </w:r>
            <w:r w:rsidR="000618BD">
              <w:rPr>
                <w:rFonts w:ascii="Segoe UI" w:hAnsi="Segoe UI" w:cs="Segoe UI"/>
              </w:rPr>
              <w:t>Participant</w:t>
            </w:r>
            <w:r>
              <w:rPr>
                <w:rFonts w:ascii="Segoe UI" w:hAnsi="Segoe UI" w:cs="Segoe UI"/>
              </w:rPr>
              <w:t xml:space="preserve"> I am representing (“We”) has examined, and accept in full and in its entirety, the content of this Specific Contract (including subsequent Clarification Notes issued by the Central Government Authority</w:t>
            </w:r>
            <w:r w:rsidR="0044747F">
              <w:rPr>
                <w:rFonts w:ascii="Segoe UI" w:hAnsi="Segoe UI" w:cs="Segoe UI"/>
              </w:rPr>
              <w:t xml:space="preserve"> (CGA)</w:t>
            </w:r>
            <w:r>
              <w:rPr>
                <w:rFonts w:ascii="Segoe UI" w:hAnsi="Segoe UI" w:cs="Segoe UI"/>
              </w:rPr>
              <w:t>/</w:t>
            </w:r>
            <w:r w:rsidR="0044747F">
              <w:rPr>
                <w:rFonts w:ascii="Segoe UI" w:hAnsi="Segoe UI" w:cs="Segoe UI"/>
              </w:rPr>
              <w:t xml:space="preserve"> Sectoral Procurement Directorate (S</w:t>
            </w:r>
            <w:r>
              <w:rPr>
                <w:rFonts w:ascii="Segoe UI" w:hAnsi="Segoe UI" w:cs="Segoe UI"/>
              </w:rPr>
              <w:t>P</w:t>
            </w:r>
            <w:r w:rsidR="0044747F">
              <w:rPr>
                <w:rFonts w:ascii="Segoe UI" w:hAnsi="Segoe UI" w:cs="Segoe UI"/>
              </w:rPr>
              <w:t>D)</w:t>
            </w:r>
            <w:r>
              <w:rPr>
                <w:rFonts w:ascii="Segoe UI" w:hAnsi="Segoe UI" w:cs="Segoe UI"/>
              </w:rPr>
              <w:t>/Contracting Authority</w:t>
            </w:r>
            <w:r w:rsidR="0044747F">
              <w:rPr>
                <w:rFonts w:ascii="Segoe UI" w:hAnsi="Segoe UI" w:cs="Segoe UI"/>
              </w:rPr>
              <w:t xml:space="preserve"> (CA</w:t>
            </w:r>
            <w:r>
              <w:rPr>
                <w:rFonts w:ascii="Segoe UI" w:hAnsi="Segoe UI" w:cs="Segoe UI"/>
              </w:rPr>
              <w:t>) and the General Rules Governing Tenders.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Specific Contract (SC) and the conditions and time limits laid down, without reservation or restriction, the requirements of this SC.</w:t>
            </w:r>
          </w:p>
        </w:tc>
      </w:tr>
      <w:tr w:rsidR="0059507A" w14:paraId="2A3F085D" w14:textId="77777777" w:rsidTr="0059507A">
        <w:tc>
          <w:tcPr>
            <w:tcW w:w="1271" w:type="dxa"/>
            <w:tcBorders>
              <w:top w:val="single" w:sz="4" w:space="0" w:color="auto"/>
              <w:left w:val="single" w:sz="4" w:space="0" w:color="auto"/>
              <w:bottom w:val="single" w:sz="4" w:space="0" w:color="auto"/>
              <w:right w:val="single" w:sz="4" w:space="0" w:color="auto"/>
            </w:tcBorders>
          </w:tcPr>
          <w:p w14:paraId="318908EC"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71281874" w14:textId="77777777" w:rsidR="0059507A" w:rsidRDefault="0059507A">
            <w:pPr>
              <w:spacing w:before="120" w:after="120" w:line="256" w:lineRule="auto"/>
              <w:rPr>
                <w:rFonts w:ascii="Segoe UI" w:hAnsi="Segoe UI" w:cs="Segoe UI"/>
              </w:rPr>
            </w:pPr>
            <w:r>
              <w:rPr>
                <w:rFonts w:ascii="Segoe UI" w:hAnsi="Segoe UI" w:cs="Segoe UI"/>
              </w:rPr>
              <w:t>We note that we take full responsibility to submit the electronic documentation required well before the tender submission deadline in order to avoid last minute upload restrictions. We agree that the Government of Malta will not be responsible for late submissions due to reasons outside its control, such as internet latency, service unavailability, online payment failure and internet access.</w:t>
            </w:r>
          </w:p>
        </w:tc>
      </w:tr>
      <w:tr w:rsidR="0059507A" w14:paraId="2340B88C" w14:textId="77777777" w:rsidTr="0059507A">
        <w:tc>
          <w:tcPr>
            <w:tcW w:w="1271" w:type="dxa"/>
            <w:tcBorders>
              <w:top w:val="single" w:sz="4" w:space="0" w:color="auto"/>
              <w:left w:val="single" w:sz="4" w:space="0" w:color="auto"/>
              <w:bottom w:val="single" w:sz="4" w:space="0" w:color="auto"/>
              <w:right w:val="single" w:sz="4" w:space="0" w:color="auto"/>
            </w:tcBorders>
          </w:tcPr>
          <w:p w14:paraId="4F3092C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157ACE15" w14:textId="77777777" w:rsidR="0059507A" w:rsidRDefault="0059507A">
            <w:pPr>
              <w:spacing w:before="120" w:after="120" w:line="256" w:lineRule="auto"/>
              <w:rPr>
                <w:rFonts w:ascii="Segoe UI" w:hAnsi="Segoe UI" w:cs="Segoe UI"/>
              </w:rPr>
            </w:pPr>
            <w:r>
              <w:rPr>
                <w:rFonts w:ascii="Segoe UI" w:hAnsi="Segoe UI" w:cs="Segoe UI"/>
              </w:rPr>
              <w:t>This tender submission is valid for a period of 90 days from the final date for submission of tenders.</w:t>
            </w:r>
          </w:p>
        </w:tc>
      </w:tr>
      <w:tr w:rsidR="0059507A" w14:paraId="460E38AD" w14:textId="77777777" w:rsidTr="0059507A">
        <w:tc>
          <w:tcPr>
            <w:tcW w:w="1271" w:type="dxa"/>
            <w:tcBorders>
              <w:top w:val="single" w:sz="4" w:space="0" w:color="auto"/>
              <w:left w:val="single" w:sz="4" w:space="0" w:color="auto"/>
              <w:bottom w:val="single" w:sz="4" w:space="0" w:color="auto"/>
              <w:right w:val="single" w:sz="4" w:space="0" w:color="auto"/>
            </w:tcBorders>
          </w:tcPr>
          <w:p w14:paraId="04F4A030"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37B2164C" w14:textId="77777777" w:rsidR="0059507A" w:rsidRDefault="0059507A">
            <w:pPr>
              <w:spacing w:before="120" w:after="120" w:line="256" w:lineRule="auto"/>
              <w:rPr>
                <w:rFonts w:ascii="Segoe UI" w:hAnsi="Segoe UI" w:cs="Segoe UI"/>
              </w:rPr>
            </w:pPr>
            <w:r>
              <w:rPr>
                <w:rFonts w:ascii="Segoe UI" w:hAnsi="Segoe UI" w:cs="Segoe UI"/>
              </w:rPr>
              <w:t>We agree to abide by the ethics clauses of the General Rules Governing Tendering and, in particular, have no potential conflict of interests or any relation with other candidates or other parties in the tender procedure at the time of the submission of this application. We have no interest of any nature whatsoever in any other tender in this procedure. We recognise that our tender may be excluded if we propose key experts who have been involved in preparing this project or engage such personnel as advisors in the preparation of our tender.</w:t>
            </w:r>
          </w:p>
        </w:tc>
      </w:tr>
      <w:tr w:rsidR="0059507A" w14:paraId="3CA7A558" w14:textId="77777777" w:rsidTr="0059507A">
        <w:tc>
          <w:tcPr>
            <w:tcW w:w="1271" w:type="dxa"/>
            <w:tcBorders>
              <w:top w:val="single" w:sz="4" w:space="0" w:color="auto"/>
              <w:left w:val="single" w:sz="4" w:space="0" w:color="auto"/>
              <w:bottom w:val="single" w:sz="4" w:space="0" w:color="auto"/>
              <w:right w:val="single" w:sz="4" w:space="0" w:color="auto"/>
            </w:tcBorders>
          </w:tcPr>
          <w:p w14:paraId="2AA1213C"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284D337" w14:textId="1DD6335A" w:rsidR="0059507A" w:rsidRDefault="0059507A">
            <w:pPr>
              <w:spacing w:before="120" w:after="120" w:line="256" w:lineRule="auto"/>
              <w:rPr>
                <w:rFonts w:ascii="Segoe UI" w:hAnsi="Segoe UI" w:cs="Segoe UI"/>
              </w:rPr>
            </w:pPr>
            <w:r>
              <w:rPr>
                <w:rFonts w:ascii="Segoe UI" w:hAnsi="Segoe UI" w:cs="Segoe UI"/>
              </w:rPr>
              <w:t>We will inform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immediately if there is any change in the above circumstances at any stage during the implementation of the contract. We also fully recognise and accept that any false, inaccurate or incomplete information deliberately provided in this application may result in our exclusion from this and other contracts funded by the Government of Malta and the European Union.</w:t>
            </w:r>
          </w:p>
        </w:tc>
      </w:tr>
      <w:tr w:rsidR="0059507A" w14:paraId="53B5F90F" w14:textId="77777777" w:rsidTr="0059507A">
        <w:tc>
          <w:tcPr>
            <w:tcW w:w="1271" w:type="dxa"/>
            <w:tcBorders>
              <w:top w:val="single" w:sz="4" w:space="0" w:color="auto"/>
              <w:left w:val="single" w:sz="4" w:space="0" w:color="auto"/>
              <w:bottom w:val="single" w:sz="4" w:space="0" w:color="auto"/>
              <w:right w:val="single" w:sz="4" w:space="0" w:color="auto"/>
            </w:tcBorders>
          </w:tcPr>
          <w:p w14:paraId="067EFBF0"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5093DDEF" w14:textId="679F4C95" w:rsidR="0059507A" w:rsidRDefault="0059507A">
            <w:pPr>
              <w:spacing w:before="120" w:after="120" w:line="256" w:lineRule="auto"/>
              <w:rPr>
                <w:rFonts w:ascii="Segoe UI" w:hAnsi="Segoe UI" w:cs="Segoe UI"/>
              </w:rPr>
            </w:pPr>
            <w:r>
              <w:rPr>
                <w:rFonts w:ascii="Segoe UI" w:hAnsi="Segoe UI" w:cs="Segoe UI"/>
              </w:rPr>
              <w:t>We acknowledge that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shall request rectifications in respect of incomplete/non-submitted information pertinent to the documentation listed in the Instructions to </w:t>
            </w:r>
            <w:r w:rsidR="000618BD">
              <w:rPr>
                <w:rFonts w:ascii="Segoe UI" w:hAnsi="Segoe UI" w:cs="Segoe UI"/>
              </w:rPr>
              <w:t>Participant</w:t>
            </w:r>
            <w:r>
              <w:rPr>
                <w:rFonts w:ascii="Segoe UI" w:hAnsi="Segoe UI" w:cs="Segoe UI"/>
              </w:rPr>
              <w:t>s. We understand that such rectification/s must be submitted within five (5) working days, and is free of charge, and that failure to comply shall result in our offer not being considered any further. We acknowledge that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shall forward all communication related to this call for tenders to the user/s within our Organisation that have associated himself/themselves with this call for tenders. In this respect, we confirm that the contact details as detailed in </w:t>
            </w:r>
            <w:hyperlink r:id="rId7" w:history="1">
              <w:r>
                <w:rPr>
                  <w:rStyle w:val="Hyperlink"/>
                  <w:rFonts w:ascii="Segoe UI" w:hAnsi="Segoe UI" w:cs="Segoe UI"/>
                </w:rPr>
                <w:t>www.etenders.gov.mt</w:t>
              </w:r>
            </w:hyperlink>
            <w:r>
              <w:rPr>
                <w:rFonts w:ascii="Segoe UI" w:hAnsi="Segoe UI" w:cs="Segoe UI"/>
              </w:rPr>
              <w:t xml:space="preserve"> are correct. Particularly, the email address provided is active and its inbox constantly monitored.</w:t>
            </w:r>
          </w:p>
        </w:tc>
      </w:tr>
      <w:tr w:rsidR="0059507A" w14:paraId="59AC5C85" w14:textId="77777777" w:rsidTr="0059507A">
        <w:tc>
          <w:tcPr>
            <w:tcW w:w="1271" w:type="dxa"/>
            <w:tcBorders>
              <w:top w:val="single" w:sz="4" w:space="0" w:color="auto"/>
              <w:left w:val="single" w:sz="4" w:space="0" w:color="auto"/>
              <w:bottom w:val="single" w:sz="4" w:space="0" w:color="auto"/>
              <w:right w:val="single" w:sz="4" w:space="0" w:color="auto"/>
            </w:tcBorders>
          </w:tcPr>
          <w:p w14:paraId="0720891F"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639277B" w14:textId="406D9B88" w:rsidR="0059507A" w:rsidRDefault="0059507A">
            <w:pPr>
              <w:spacing w:before="120" w:after="120" w:line="256" w:lineRule="auto"/>
              <w:rPr>
                <w:rFonts w:ascii="Segoe UI" w:hAnsi="Segoe UI" w:cs="Segoe UI"/>
              </w:rPr>
            </w:pPr>
            <w:r>
              <w:rPr>
                <w:rFonts w:ascii="Segoe UI" w:hAnsi="Segoe UI" w:cs="Segoe UI"/>
              </w:rPr>
              <w:t>In terms of Article 18 of the General Rules Governing Tenders, we note that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is not bound to proceed with this invitation to tender and that it reserves the right to cancel or award only part of the tender. The right is also reserved to initiate a new invitation to tender. It will incur no liability towards the Contracting Authority should it do so.</w:t>
            </w:r>
          </w:p>
        </w:tc>
      </w:tr>
      <w:tr w:rsidR="0059507A" w14:paraId="5BB9FEF7" w14:textId="77777777" w:rsidTr="0059507A">
        <w:tc>
          <w:tcPr>
            <w:tcW w:w="1271" w:type="dxa"/>
            <w:tcBorders>
              <w:top w:val="single" w:sz="4" w:space="0" w:color="auto"/>
              <w:left w:val="single" w:sz="4" w:space="0" w:color="auto"/>
              <w:bottom w:val="single" w:sz="4" w:space="0" w:color="auto"/>
              <w:right w:val="single" w:sz="4" w:space="0" w:color="auto"/>
            </w:tcBorders>
          </w:tcPr>
          <w:p w14:paraId="4466350E"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200E32A7" w14:textId="6549D32F" w:rsidR="0059507A" w:rsidRDefault="0059507A">
            <w:pPr>
              <w:spacing w:before="120" w:after="120" w:line="256" w:lineRule="auto"/>
              <w:rPr>
                <w:rFonts w:ascii="Segoe UI" w:hAnsi="Segoe UI" w:cs="Segoe UI"/>
              </w:rPr>
            </w:pPr>
            <w:r>
              <w:rPr>
                <w:rFonts w:ascii="Segoe UI" w:hAnsi="Segoe UI" w:cs="Segoe UI"/>
              </w:rPr>
              <w:t>The provisions of this tender are without prejudice to the obligations of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in terms of the Freedom of Information Act (Cap. 496 of the Laws of Malta).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prior to disclosure of any information to a third party in relation any provision of this tender, which has not yet been made public, shall consult the </w:t>
            </w:r>
            <w:r w:rsidR="000618BD">
              <w:rPr>
                <w:rFonts w:ascii="Segoe UI" w:hAnsi="Segoe UI" w:cs="Segoe UI"/>
              </w:rPr>
              <w:t>Participant</w:t>
            </w:r>
            <w:r>
              <w:rPr>
                <w:rFonts w:ascii="Segoe UI" w:hAnsi="Segoe UI" w:cs="Segoe UI"/>
              </w:rPr>
              <w:t xml:space="preserve"> in accordance with the provisions of the said Act, pertinent subsidiary legislation and the Code of Practice issued pursuant to the Act. Such consultation shall in no way prejudice the obligations of the C</w:t>
            </w:r>
            <w:r w:rsidR="0044747F">
              <w:rPr>
                <w:rFonts w:ascii="Segoe UI" w:hAnsi="Segoe UI" w:cs="Segoe UI"/>
              </w:rPr>
              <w:t>GA</w:t>
            </w:r>
            <w:r>
              <w:rPr>
                <w:rFonts w:ascii="Segoe UI" w:hAnsi="Segoe UI" w:cs="Segoe UI"/>
              </w:rPr>
              <w:t>/</w:t>
            </w:r>
            <w:r w:rsidR="0044747F">
              <w:rPr>
                <w:rFonts w:ascii="Segoe UI" w:hAnsi="Segoe UI" w:cs="Segoe UI"/>
              </w:rPr>
              <w:t>SPD</w:t>
            </w:r>
            <w:r>
              <w:rPr>
                <w:rFonts w:ascii="Segoe UI" w:hAnsi="Segoe UI" w:cs="Segoe UI"/>
              </w:rPr>
              <w:t>/C</w:t>
            </w:r>
            <w:r w:rsidR="0044747F">
              <w:rPr>
                <w:rFonts w:ascii="Segoe UI" w:hAnsi="Segoe UI" w:cs="Segoe UI"/>
              </w:rPr>
              <w:t>A</w:t>
            </w:r>
            <w:r>
              <w:rPr>
                <w:rFonts w:ascii="Segoe UI" w:hAnsi="Segoe UI" w:cs="Segoe UI"/>
              </w:rPr>
              <w:t xml:space="preserve"> in terms of the Act.</w:t>
            </w:r>
          </w:p>
        </w:tc>
      </w:tr>
      <w:tr w:rsidR="0059507A" w14:paraId="3E42C0EA" w14:textId="77777777" w:rsidTr="0059507A">
        <w:tc>
          <w:tcPr>
            <w:tcW w:w="1271" w:type="dxa"/>
            <w:tcBorders>
              <w:top w:val="single" w:sz="4" w:space="0" w:color="auto"/>
              <w:left w:val="single" w:sz="4" w:space="0" w:color="auto"/>
              <w:bottom w:val="single" w:sz="4" w:space="0" w:color="auto"/>
              <w:right w:val="single" w:sz="4" w:space="0" w:color="auto"/>
            </w:tcBorders>
          </w:tcPr>
          <w:p w14:paraId="097742D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3F4B13C8" w14:textId="77777777" w:rsidR="0059507A" w:rsidRDefault="0059507A">
            <w:pPr>
              <w:spacing w:before="120" w:after="120" w:line="256" w:lineRule="auto"/>
              <w:rPr>
                <w:rFonts w:ascii="Segoe UI" w:hAnsi="Segoe UI" w:cs="Segoe UI"/>
              </w:rPr>
            </w:pPr>
            <w:r>
              <w:rPr>
                <w:rFonts w:ascii="Segoe UI" w:hAnsi="Segoe UI" w:cs="Segoe UI"/>
              </w:rPr>
              <w:t>I confirm that we are aware of the right of appeal as stipulated in the General Rules Governing Tenders.</w:t>
            </w:r>
          </w:p>
        </w:tc>
      </w:tr>
    </w:tbl>
    <w:p w14:paraId="21EFA202" w14:textId="77777777" w:rsidR="0059507A" w:rsidRDefault="0059507A" w:rsidP="0059507A">
      <w:pPr>
        <w:rPr>
          <w:rFonts w:ascii="Segoe UI" w:hAnsi="Segoe UI" w:cs="Segoe UI"/>
          <w:b/>
          <w:bCs/>
        </w:rPr>
      </w:pPr>
    </w:p>
    <w:p w14:paraId="0126E7C5" w14:textId="77777777" w:rsidR="0059507A" w:rsidRDefault="0059507A" w:rsidP="0059507A">
      <w:pPr>
        <w:rPr>
          <w:rFonts w:ascii="Segoe UI" w:hAnsi="Segoe UI" w:cs="Segoe UI"/>
          <w:b/>
          <w:bCs/>
        </w:rPr>
      </w:pPr>
    </w:p>
    <w:p w14:paraId="4C961727" w14:textId="77777777" w:rsidR="0059507A" w:rsidRDefault="0059507A" w:rsidP="0059507A">
      <w:pPr>
        <w:rPr>
          <w:rFonts w:ascii="Segoe UI" w:hAnsi="Segoe UI" w:cs="Segoe UI"/>
          <w:b/>
          <w:bCs/>
        </w:rPr>
      </w:pPr>
      <w:r>
        <w:rPr>
          <w:rFonts w:ascii="Segoe UI" w:hAnsi="Segoe UI" w:cs="Segoe UI"/>
          <w:b/>
          <w:bCs/>
        </w:rPr>
        <w:t>Part 2 – Contracting Requirements</w:t>
      </w:r>
    </w:p>
    <w:p w14:paraId="350321EA" w14:textId="77777777" w:rsidR="0059507A" w:rsidRDefault="0059507A" w:rsidP="0059507A">
      <w:pPr>
        <w:rPr>
          <w:rFonts w:ascii="Segoe UI" w:hAnsi="Segoe UI" w:cs="Segoe UI"/>
        </w:rPr>
      </w:pPr>
    </w:p>
    <w:tbl>
      <w:tblPr>
        <w:tblStyle w:val="TableGrid"/>
        <w:tblW w:w="9209" w:type="dxa"/>
        <w:tblInd w:w="0" w:type="dxa"/>
        <w:tblLook w:val="04A0" w:firstRow="1" w:lastRow="0" w:firstColumn="1" w:lastColumn="0" w:noHBand="0" w:noVBand="1"/>
      </w:tblPr>
      <w:tblGrid>
        <w:gridCol w:w="1271"/>
        <w:gridCol w:w="7938"/>
      </w:tblGrid>
      <w:tr w:rsidR="0059507A" w14:paraId="124CBE7C" w14:textId="77777777" w:rsidTr="0059507A">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38DEC8" w14:textId="77777777" w:rsidR="0059507A" w:rsidRDefault="0059507A">
            <w:pPr>
              <w:rPr>
                <w:rFonts w:ascii="Segoe UI" w:hAnsi="Segoe UI" w:cs="Segoe UI"/>
                <w:b/>
              </w:rPr>
            </w:pPr>
            <w:r>
              <w:rPr>
                <w:rFonts w:ascii="Segoe UI" w:hAnsi="Segoe UI" w:cs="Segoe UI"/>
                <w:b/>
              </w:rPr>
              <w:t>Reference</w:t>
            </w:r>
          </w:p>
        </w:tc>
        <w:tc>
          <w:tcPr>
            <w:tcW w:w="7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C77127" w14:textId="77777777" w:rsidR="0059507A" w:rsidRDefault="0059507A">
            <w:pPr>
              <w:rPr>
                <w:rFonts w:ascii="Segoe UI" w:hAnsi="Segoe UI" w:cs="Segoe UI"/>
                <w:b/>
              </w:rPr>
            </w:pPr>
            <w:r>
              <w:rPr>
                <w:rFonts w:ascii="Segoe UI" w:hAnsi="Segoe UI" w:cs="Segoe UI"/>
                <w:b/>
              </w:rPr>
              <w:t>Mandatory General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59507A" w14:paraId="16765539" w14:textId="77777777" w:rsidTr="0059507A">
        <w:tc>
          <w:tcPr>
            <w:tcW w:w="1271" w:type="dxa"/>
            <w:tcBorders>
              <w:top w:val="single" w:sz="4" w:space="0" w:color="auto"/>
              <w:left w:val="single" w:sz="4" w:space="0" w:color="auto"/>
              <w:bottom w:val="single" w:sz="4" w:space="0" w:color="auto"/>
              <w:right w:val="single" w:sz="4" w:space="0" w:color="auto"/>
            </w:tcBorders>
          </w:tcPr>
          <w:p w14:paraId="2534624E"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65AC1A35" w14:textId="5C3790DB" w:rsidR="0059507A" w:rsidRDefault="0059507A">
            <w:pPr>
              <w:spacing w:before="120" w:after="120" w:line="256" w:lineRule="auto"/>
              <w:rPr>
                <w:rFonts w:ascii="Segoe UI" w:hAnsi="Segoe UI" w:cs="Segoe UI"/>
              </w:rPr>
            </w:pPr>
            <w:r>
              <w:rPr>
                <w:rFonts w:ascii="Segoe UI" w:hAnsi="Segoe UI" w:cs="Segoe UI"/>
              </w:rPr>
              <w:t xml:space="preserve">The </w:t>
            </w:r>
            <w:r w:rsidR="000618BD">
              <w:rPr>
                <w:rFonts w:ascii="Segoe UI" w:hAnsi="Segoe UI" w:cs="Segoe UI"/>
              </w:rPr>
              <w:t>Participant</w:t>
            </w:r>
            <w:r>
              <w:rPr>
                <w:rFonts w:ascii="Segoe UI" w:hAnsi="Segoe UI" w:cs="Segoe UI"/>
              </w:rPr>
              <w:t xml:space="preserve"> accepts the payment and invoicing terms as stipulated in </w:t>
            </w:r>
            <w:r w:rsidRPr="003447EF">
              <w:rPr>
                <w:rFonts w:ascii="Segoe UI" w:hAnsi="Segoe UI" w:cs="Segoe UI"/>
              </w:rPr>
              <w:t xml:space="preserve">Document </w:t>
            </w:r>
            <w:r w:rsidR="003447EF" w:rsidRPr="00264705">
              <w:rPr>
                <w:rFonts w:ascii="Segoe UI" w:hAnsi="Segoe UI" w:cs="Segoe UI"/>
              </w:rPr>
              <w:t>B</w:t>
            </w:r>
            <w:r w:rsidR="003447EF" w:rsidRPr="003447EF">
              <w:rPr>
                <w:rFonts w:ascii="Segoe UI" w:hAnsi="Segoe UI" w:cs="Segoe UI"/>
              </w:rPr>
              <w:t xml:space="preserve"> </w:t>
            </w:r>
            <w:r w:rsidR="003447EF" w:rsidRPr="00264705">
              <w:rPr>
                <w:rFonts w:ascii="Segoe UI" w:hAnsi="Segoe UI" w:cs="Segoe UI"/>
              </w:rPr>
              <w:t>–</w:t>
            </w:r>
            <w:r w:rsidRPr="003447EF">
              <w:rPr>
                <w:rFonts w:ascii="Segoe UI" w:hAnsi="Segoe UI" w:cs="Segoe UI"/>
              </w:rPr>
              <w:t xml:space="preserve"> </w:t>
            </w:r>
            <w:r w:rsidR="003447EF" w:rsidRPr="003447EF">
              <w:rPr>
                <w:rFonts w:ascii="Segoe UI" w:hAnsi="Segoe UI" w:cs="Segoe UI"/>
              </w:rPr>
              <w:t>Letter of Engagement</w:t>
            </w:r>
            <w:r w:rsidRPr="003447EF">
              <w:rPr>
                <w:rFonts w:ascii="Segoe UI" w:hAnsi="Segoe UI" w:cs="Segoe UI"/>
              </w:rPr>
              <w:t>.</w:t>
            </w:r>
          </w:p>
        </w:tc>
      </w:tr>
      <w:tr w:rsidR="0059507A" w14:paraId="46FC0E5C" w14:textId="77777777" w:rsidTr="0059507A">
        <w:tc>
          <w:tcPr>
            <w:tcW w:w="1271" w:type="dxa"/>
            <w:tcBorders>
              <w:top w:val="single" w:sz="4" w:space="0" w:color="auto"/>
              <w:left w:val="single" w:sz="4" w:space="0" w:color="auto"/>
              <w:bottom w:val="single" w:sz="4" w:space="0" w:color="auto"/>
              <w:right w:val="single" w:sz="4" w:space="0" w:color="auto"/>
            </w:tcBorders>
          </w:tcPr>
          <w:p w14:paraId="54B029BF"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53E6D84" w14:textId="5ABD1925" w:rsidR="0059507A" w:rsidRDefault="0059507A">
            <w:pPr>
              <w:spacing w:before="120" w:after="120" w:line="256" w:lineRule="auto"/>
              <w:rPr>
                <w:rFonts w:ascii="Segoe UI" w:hAnsi="Segoe UI" w:cs="Segoe UI"/>
              </w:rPr>
            </w:pPr>
            <w:r>
              <w:rPr>
                <w:rFonts w:ascii="Segoe UI" w:hAnsi="Segoe UI" w:cs="Segoe UI"/>
              </w:rPr>
              <w:t xml:space="preserve">The </w:t>
            </w:r>
            <w:r w:rsidR="000618BD">
              <w:rPr>
                <w:rFonts w:ascii="Segoe UI" w:hAnsi="Segoe UI" w:cs="Segoe UI"/>
              </w:rPr>
              <w:t>Participant</w:t>
            </w:r>
            <w:r>
              <w:rPr>
                <w:rFonts w:ascii="Segoe UI" w:hAnsi="Segoe UI" w:cs="Segoe UI"/>
              </w:rPr>
              <w:t xml:space="preserve"> accepts to comply with all the Terms and Conditions of the Contract defined within Document B – Letter of Engagement.</w:t>
            </w:r>
          </w:p>
        </w:tc>
      </w:tr>
      <w:tr w:rsidR="0059507A" w14:paraId="3E9F9A8D" w14:textId="77777777" w:rsidTr="0059507A">
        <w:tc>
          <w:tcPr>
            <w:tcW w:w="1271" w:type="dxa"/>
            <w:tcBorders>
              <w:top w:val="single" w:sz="4" w:space="0" w:color="auto"/>
              <w:left w:val="single" w:sz="4" w:space="0" w:color="auto"/>
              <w:bottom w:val="single" w:sz="4" w:space="0" w:color="auto"/>
              <w:right w:val="single" w:sz="4" w:space="0" w:color="auto"/>
            </w:tcBorders>
          </w:tcPr>
          <w:p w14:paraId="4EBFBC1C"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2CA04C19"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Malta operates within Central European Time (CET)/Central European Summer Time (CEST) Time zone (Local Time) and is 1 hour ahead of Coordinated Universal Time (UTC). </w:t>
            </w:r>
          </w:p>
          <w:p w14:paraId="1C943154"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Contracting Authority’s working hours are </w:t>
            </w:r>
            <w:r w:rsidR="00715C15">
              <w:rPr>
                <w:rFonts w:ascii="Segoe UI" w:hAnsi="Segoe UI" w:cs="Segoe UI"/>
              </w:rPr>
              <w:t>[</w:t>
            </w:r>
            <w:r w:rsidRPr="00264705">
              <w:rPr>
                <w:rFonts w:ascii="Segoe UI" w:hAnsi="Segoe UI" w:cs="Segoe UI"/>
                <w:highlight w:val="yellow"/>
              </w:rPr>
              <w:t>08:00 and 17:00 local time</w:t>
            </w:r>
            <w:r w:rsidRPr="0059507A">
              <w:rPr>
                <w:rFonts w:ascii="Segoe UI" w:hAnsi="Segoe UI" w:cs="Segoe UI"/>
              </w:rPr>
              <w:t>.</w:t>
            </w:r>
            <w:r w:rsidR="00715C15">
              <w:rPr>
                <w:rFonts w:ascii="Segoe UI" w:hAnsi="Segoe UI" w:cs="Segoe UI"/>
              </w:rPr>
              <w:t>]</w:t>
            </w:r>
          </w:p>
          <w:p w14:paraId="7C35199C"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lastRenderedPageBreak/>
              <w:t>The Participant commits to provide the services requested and guarantee that its resources will work and be available during the Contracting Authority’s working hours (</w:t>
            </w:r>
            <w:r w:rsidRPr="00264705">
              <w:rPr>
                <w:rFonts w:ascii="Segoe UI" w:hAnsi="Segoe UI" w:cs="Segoe UI"/>
                <w:highlight w:val="yellow"/>
              </w:rPr>
              <w:t>08:00 – 17:00 local time</w:t>
            </w:r>
            <w:r w:rsidRPr="0059507A">
              <w:rPr>
                <w:rFonts w:ascii="Segoe UI" w:hAnsi="Segoe UI" w:cs="Segoe UI"/>
              </w:rPr>
              <w:t>), with flexibility of 1 hour before and after, during normal working days from Monday to Friday, with the sole exclusion of Maltese national and public holidays as listed in</w:t>
            </w:r>
            <w:r w:rsidR="00B25FE7">
              <w:rPr>
                <w:rFonts w:ascii="Segoe UI" w:hAnsi="Segoe UI" w:cs="Segoe UI"/>
              </w:rPr>
              <w:t>:</w:t>
            </w:r>
          </w:p>
          <w:p w14:paraId="1C247B6C" w14:textId="77777777" w:rsidR="0059507A" w:rsidRPr="0059507A" w:rsidRDefault="00F132D8" w:rsidP="0059507A">
            <w:pPr>
              <w:spacing w:before="120" w:after="120" w:line="256" w:lineRule="auto"/>
              <w:rPr>
                <w:rFonts w:ascii="Segoe UI" w:hAnsi="Segoe UI" w:cs="Segoe UI"/>
              </w:rPr>
            </w:pPr>
            <w:hyperlink r:id="rId8" w:history="1">
              <w:r w:rsidR="0059507A" w:rsidRPr="00776C3C">
                <w:rPr>
                  <w:rStyle w:val="Hyperlink"/>
                  <w:rFonts w:ascii="Segoe UI" w:hAnsi="Segoe UI" w:cs="Segoe UI"/>
                </w:rPr>
                <w:t>https://www.gov.mt/en/About%20Malta/Pages/Public%20Holidays.aspx</w:t>
              </w:r>
            </w:hyperlink>
          </w:p>
        </w:tc>
      </w:tr>
      <w:tr w:rsidR="0059507A" w14:paraId="5F503C14" w14:textId="77777777" w:rsidTr="0059507A">
        <w:tc>
          <w:tcPr>
            <w:tcW w:w="1271" w:type="dxa"/>
            <w:tcBorders>
              <w:top w:val="single" w:sz="4" w:space="0" w:color="auto"/>
              <w:left w:val="single" w:sz="4" w:space="0" w:color="auto"/>
              <w:bottom w:val="single" w:sz="4" w:space="0" w:color="auto"/>
              <w:right w:val="single" w:sz="4" w:space="0" w:color="auto"/>
            </w:tcBorders>
          </w:tcPr>
          <w:p w14:paraId="0BF8F588"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68F021DE" w14:textId="77777777" w:rsidR="0059507A" w:rsidRDefault="0059507A" w:rsidP="00395401">
            <w:pPr>
              <w:spacing w:before="120" w:after="120" w:line="256" w:lineRule="auto"/>
              <w:rPr>
                <w:rFonts w:ascii="Segoe UI" w:hAnsi="Segoe UI" w:cs="Segoe UI"/>
              </w:rPr>
            </w:pPr>
            <w:r w:rsidRPr="0059507A">
              <w:rPr>
                <w:rFonts w:ascii="Segoe UI" w:hAnsi="Segoe UI" w:cs="Segoe UI"/>
              </w:rPr>
              <w:t xml:space="preserve">The Participant commits to allocate </w:t>
            </w:r>
            <w:r w:rsidRPr="00264705">
              <w:rPr>
                <w:rFonts w:ascii="Segoe UI" w:hAnsi="Segoe UI" w:cs="Segoe UI"/>
                <w:highlight w:val="yellow"/>
              </w:rPr>
              <w:t>[insert number</w:t>
            </w:r>
            <w:r>
              <w:rPr>
                <w:rFonts w:ascii="Segoe UI" w:hAnsi="Segoe UI" w:cs="Segoe UI"/>
              </w:rPr>
              <w:t xml:space="preserve">] </w:t>
            </w:r>
            <w:r w:rsidRPr="0059507A">
              <w:rPr>
                <w:rFonts w:ascii="Segoe UI" w:hAnsi="Segoe UI" w:cs="Segoe UI"/>
              </w:rPr>
              <w:t xml:space="preserve">resources, each to work a minimum of </w:t>
            </w:r>
            <w:r w:rsidRPr="00264705">
              <w:rPr>
                <w:rFonts w:ascii="Segoe UI" w:hAnsi="Segoe UI" w:cs="Segoe UI"/>
                <w:highlight w:val="yellow"/>
              </w:rPr>
              <w:t>[insert hours per week and total duration of contract  or specify until the hours of the contract are utilised</w:t>
            </w:r>
            <w:r>
              <w:rPr>
                <w:rFonts w:ascii="Segoe UI" w:hAnsi="Segoe UI" w:cs="Segoe UI"/>
              </w:rPr>
              <w:t>]</w:t>
            </w:r>
            <w:r w:rsidRPr="0059507A">
              <w:rPr>
                <w:rFonts w:ascii="Segoe UI" w:hAnsi="Segoe UI" w:cs="Segoe UI"/>
              </w:rPr>
              <w:t>, who meet or exceed the minimum skills and competences requested in Section  3 (Terms of Reference)</w:t>
            </w:r>
            <w:r>
              <w:rPr>
                <w:rFonts w:ascii="Segoe UI" w:hAnsi="Segoe UI" w:cs="Segoe UI"/>
              </w:rPr>
              <w:t xml:space="preserve"> of</w:t>
            </w:r>
            <w:r w:rsidRPr="0059507A">
              <w:rPr>
                <w:rFonts w:ascii="Segoe UI" w:hAnsi="Segoe UI" w:cs="Segoe UI"/>
              </w:rPr>
              <w:t xml:space="preserve"> this Specific Contract</w:t>
            </w:r>
            <w:r>
              <w:rPr>
                <w:rFonts w:ascii="Segoe UI" w:hAnsi="Segoe UI" w:cs="Segoe UI"/>
              </w:rPr>
              <w:t xml:space="preserve">. </w:t>
            </w:r>
            <w:r w:rsidRPr="0059507A">
              <w:rPr>
                <w:rFonts w:ascii="Segoe UI" w:hAnsi="Segoe UI" w:cs="Segoe UI"/>
              </w:rPr>
              <w:t xml:space="preserve">The Participant also commits to replace any one or more of its resources should </w:t>
            </w:r>
            <w:r>
              <w:rPr>
                <w:rFonts w:ascii="Segoe UI" w:hAnsi="Segoe UI" w:cs="Segoe UI"/>
              </w:rPr>
              <w:t>the Contracting Authority</w:t>
            </w:r>
            <w:r w:rsidRPr="0059507A">
              <w:rPr>
                <w:rFonts w:ascii="Segoe UI" w:hAnsi="Segoe UI" w:cs="Segoe UI"/>
              </w:rPr>
              <w:t xml:space="preserve"> determine that such resource/s under-perform/s in accordance with the required skills and competences, as well as the tasks assigned.</w:t>
            </w:r>
          </w:p>
        </w:tc>
      </w:tr>
      <w:tr w:rsidR="0059507A" w14:paraId="606EE407" w14:textId="77777777" w:rsidTr="0059507A">
        <w:tc>
          <w:tcPr>
            <w:tcW w:w="1271" w:type="dxa"/>
            <w:tcBorders>
              <w:top w:val="single" w:sz="4" w:space="0" w:color="auto"/>
              <w:left w:val="single" w:sz="4" w:space="0" w:color="auto"/>
              <w:bottom w:val="single" w:sz="4" w:space="0" w:color="auto"/>
              <w:right w:val="single" w:sz="4" w:space="0" w:color="auto"/>
            </w:tcBorders>
          </w:tcPr>
          <w:p w14:paraId="241DC3D4"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24EE5975"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Participant is required to upload a filled-in Key Experts Form and the CV of the resources who will be assigned on this project. </w:t>
            </w:r>
          </w:p>
          <w:p w14:paraId="66EAB53E" w14:textId="77777777" w:rsidR="0059507A" w:rsidRPr="0059507A" w:rsidRDefault="0059507A" w:rsidP="0059507A">
            <w:pPr>
              <w:spacing w:before="120" w:after="120" w:line="256" w:lineRule="auto"/>
              <w:rPr>
                <w:rFonts w:ascii="Segoe UI" w:hAnsi="Segoe UI" w:cs="Segoe UI"/>
              </w:rPr>
            </w:pPr>
          </w:p>
          <w:p w14:paraId="55380043" w14:textId="77777777" w:rsidR="0059507A" w:rsidRDefault="0059507A">
            <w:pPr>
              <w:spacing w:before="120" w:after="120" w:line="256" w:lineRule="auto"/>
              <w:rPr>
                <w:rFonts w:ascii="Segoe UI" w:hAnsi="Segoe UI" w:cs="Segoe UI"/>
              </w:rPr>
            </w:pPr>
            <w:r w:rsidRPr="0059507A">
              <w:rPr>
                <w:rFonts w:ascii="Segoe UI" w:hAnsi="Segoe UI" w:cs="Segoe UI"/>
              </w:rPr>
              <w:t xml:space="preserve">The Participant is required to clearly mark in </w:t>
            </w:r>
            <w:r w:rsidRPr="00264705">
              <w:rPr>
                <w:rFonts w:ascii="Segoe UI" w:hAnsi="Segoe UI" w:cs="Segoe UI"/>
                <w:b/>
                <w:bCs/>
              </w:rPr>
              <w:t xml:space="preserve">bold </w:t>
            </w:r>
            <w:r w:rsidRPr="0059507A">
              <w:rPr>
                <w:rFonts w:ascii="Segoe UI" w:hAnsi="Segoe UI" w:cs="Segoe UI"/>
              </w:rPr>
              <w:t xml:space="preserve">where in the CV the minimum skills requirements are listed.  </w:t>
            </w:r>
          </w:p>
        </w:tc>
      </w:tr>
      <w:tr w:rsidR="007865ED" w14:paraId="0DED0019" w14:textId="77777777" w:rsidTr="0059507A">
        <w:tc>
          <w:tcPr>
            <w:tcW w:w="1271" w:type="dxa"/>
            <w:tcBorders>
              <w:top w:val="single" w:sz="4" w:space="0" w:color="auto"/>
              <w:left w:val="single" w:sz="4" w:space="0" w:color="auto"/>
              <w:bottom w:val="single" w:sz="4" w:space="0" w:color="auto"/>
              <w:right w:val="single" w:sz="4" w:space="0" w:color="auto"/>
            </w:tcBorders>
          </w:tcPr>
          <w:p w14:paraId="192ECAA5" w14:textId="77777777" w:rsidR="007865ED" w:rsidRDefault="007865ED">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3320D736" w14:textId="77777777" w:rsidR="007865ED" w:rsidRPr="0059507A" w:rsidRDefault="007865ED" w:rsidP="0059507A">
            <w:pPr>
              <w:spacing w:before="120" w:after="120" w:line="256" w:lineRule="auto"/>
              <w:rPr>
                <w:rFonts w:ascii="Segoe UI" w:hAnsi="Segoe UI" w:cs="Segoe UI"/>
              </w:rPr>
            </w:pPr>
            <w:r w:rsidRPr="007865ED">
              <w:rPr>
                <w:rFonts w:ascii="Segoe UI" w:hAnsi="Segoe UI" w:cs="Segoe UI"/>
              </w:rPr>
              <w:t>The Participant commits that the allocated resources possess good communication skills with good command of the English language, both written and spoken.</w:t>
            </w:r>
          </w:p>
        </w:tc>
      </w:tr>
      <w:tr w:rsidR="0059507A" w14:paraId="182CAD7A" w14:textId="77777777" w:rsidTr="0059507A">
        <w:tc>
          <w:tcPr>
            <w:tcW w:w="1271" w:type="dxa"/>
            <w:tcBorders>
              <w:top w:val="single" w:sz="4" w:space="0" w:color="auto"/>
              <w:left w:val="single" w:sz="4" w:space="0" w:color="auto"/>
              <w:bottom w:val="single" w:sz="4" w:space="0" w:color="auto"/>
              <w:right w:val="single" w:sz="4" w:space="0" w:color="auto"/>
            </w:tcBorders>
          </w:tcPr>
          <w:p w14:paraId="58296B83"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480E75C7" w14:textId="77777777" w:rsidR="005B2970" w:rsidRDefault="005B2970">
            <w:pPr>
              <w:spacing w:before="120" w:after="120" w:line="256" w:lineRule="auto"/>
              <w:rPr>
                <w:rFonts w:ascii="Segoe UI" w:hAnsi="Segoe UI" w:cs="Segoe UI"/>
              </w:rPr>
            </w:pPr>
            <w:r w:rsidRPr="00264705">
              <w:rPr>
                <w:rFonts w:ascii="Segoe UI" w:hAnsi="Segoe UI" w:cs="Segoe UI"/>
                <w:highlight w:val="darkGray"/>
              </w:rPr>
              <w:t>To align with Terms of Reference in Specific Contract:</w:t>
            </w:r>
            <w:r>
              <w:rPr>
                <w:rFonts w:ascii="Segoe UI" w:hAnsi="Segoe UI" w:cs="Segoe UI"/>
              </w:rPr>
              <w:t xml:space="preserve"> </w:t>
            </w:r>
          </w:p>
          <w:p w14:paraId="6DC9306D" w14:textId="77777777" w:rsidR="0059507A" w:rsidRDefault="0059507A">
            <w:pPr>
              <w:spacing w:before="120" w:after="120" w:line="256" w:lineRule="auto"/>
              <w:rPr>
                <w:rFonts w:ascii="Segoe UI" w:hAnsi="Segoe UI" w:cs="Segoe UI"/>
              </w:rPr>
            </w:pPr>
            <w:r w:rsidRPr="0059507A">
              <w:rPr>
                <w:rFonts w:ascii="Segoe UI" w:hAnsi="Segoe UI" w:cs="Segoe UI"/>
              </w:rPr>
              <w:t xml:space="preserve">The Participant commits that its resources will work remotely. The Participant also commits that its resources will work on-site for a definite period to carry out part of the services if issues arise and contract requirements cannot be met remotely, with a one (1) month prior written notice of such need by </w:t>
            </w:r>
            <w:r w:rsidR="007865ED">
              <w:rPr>
                <w:rFonts w:ascii="Segoe UI" w:hAnsi="Segoe UI" w:cs="Segoe UI"/>
              </w:rPr>
              <w:t>the Contracting Authority</w:t>
            </w:r>
            <w:r w:rsidRPr="0059507A">
              <w:rPr>
                <w:rFonts w:ascii="Segoe UI" w:hAnsi="Segoe UI" w:cs="Segoe UI"/>
              </w:rPr>
              <w:t>.</w:t>
            </w:r>
          </w:p>
          <w:p w14:paraId="5A53BD55" w14:textId="77777777" w:rsidR="005B2970" w:rsidRDefault="005B2970">
            <w:pPr>
              <w:spacing w:before="120" w:after="120" w:line="256" w:lineRule="auto"/>
              <w:rPr>
                <w:rFonts w:ascii="Segoe UI" w:hAnsi="Segoe UI" w:cs="Segoe UI"/>
              </w:rPr>
            </w:pPr>
            <w:r w:rsidRPr="00264705">
              <w:rPr>
                <w:rFonts w:ascii="Segoe UI" w:hAnsi="Segoe UI" w:cs="Segoe UI"/>
                <w:highlight w:val="darkGray"/>
              </w:rPr>
              <w:t>Or:</w:t>
            </w:r>
            <w:r>
              <w:rPr>
                <w:rFonts w:ascii="Segoe UI" w:hAnsi="Segoe UI" w:cs="Segoe UI"/>
              </w:rPr>
              <w:t xml:space="preserve"> </w:t>
            </w:r>
          </w:p>
          <w:p w14:paraId="599349E8" w14:textId="77777777" w:rsidR="005B2970" w:rsidRPr="005B2970" w:rsidRDefault="005B2970" w:rsidP="005B2970">
            <w:pPr>
              <w:spacing w:before="120" w:after="120" w:line="256" w:lineRule="auto"/>
              <w:rPr>
                <w:rFonts w:ascii="Segoe UI" w:hAnsi="Segoe UI" w:cs="Segoe UI"/>
              </w:rPr>
            </w:pPr>
            <w:r w:rsidRPr="005B2970">
              <w:rPr>
                <w:rFonts w:ascii="Segoe UI" w:hAnsi="Segoe UI" w:cs="Segoe UI"/>
              </w:rPr>
              <w:t xml:space="preserve">The Participant confirms that the allocated resources shall work from </w:t>
            </w:r>
            <w:r>
              <w:rPr>
                <w:rFonts w:ascii="Segoe UI" w:hAnsi="Segoe UI" w:cs="Segoe UI"/>
              </w:rPr>
              <w:t>the Contracting Authority’s p</w:t>
            </w:r>
            <w:r w:rsidRPr="005B2970">
              <w:rPr>
                <w:rFonts w:ascii="Segoe UI" w:hAnsi="Segoe UI" w:cs="Segoe UI"/>
              </w:rPr>
              <w:t xml:space="preserve">remises, at no additional cost, for at least </w:t>
            </w:r>
            <w:r w:rsidRPr="00264705">
              <w:rPr>
                <w:rFonts w:ascii="Segoe UI" w:hAnsi="Segoe UI" w:cs="Segoe UI"/>
                <w:highlight w:val="yellow"/>
              </w:rPr>
              <w:t>[insert percentage</w:t>
            </w:r>
            <w:r>
              <w:rPr>
                <w:rFonts w:ascii="Segoe UI" w:hAnsi="Segoe UI" w:cs="Segoe UI"/>
              </w:rPr>
              <w:t>] o</w:t>
            </w:r>
            <w:r w:rsidRPr="005B2970">
              <w:rPr>
                <w:rFonts w:ascii="Segoe UI" w:hAnsi="Segoe UI" w:cs="Segoe UI"/>
              </w:rPr>
              <w:t xml:space="preserve">f their time throughout the duration of the contract. </w:t>
            </w:r>
          </w:p>
          <w:p w14:paraId="028735EE" w14:textId="77777777" w:rsidR="005B2970" w:rsidRDefault="005B2970" w:rsidP="005B2970">
            <w:pPr>
              <w:spacing w:before="120" w:after="120" w:line="256" w:lineRule="auto"/>
              <w:rPr>
                <w:rFonts w:ascii="Segoe UI" w:hAnsi="Segoe UI" w:cs="Segoe UI"/>
              </w:rPr>
            </w:pPr>
            <w:r w:rsidRPr="005B2970">
              <w:rPr>
                <w:rFonts w:ascii="Segoe UI" w:hAnsi="Segoe UI" w:cs="Segoe UI"/>
              </w:rPr>
              <w:t>The Participant acknowledges that this minimum percentage can be revised downwards at the sole discretion of the Contracting Authority, based on the quantity and nature of the work assignments scheduled. Any such revision shall not take place in the first six (6) months from the commencement date of the contract, and the Contractor shall receive two (2) weeks advance notice of the Contracting Authority’s intentions.</w:t>
            </w:r>
          </w:p>
        </w:tc>
      </w:tr>
      <w:tr w:rsidR="0059507A" w14:paraId="4C863B4A" w14:textId="77777777" w:rsidTr="0059507A">
        <w:tc>
          <w:tcPr>
            <w:tcW w:w="1271" w:type="dxa"/>
            <w:tcBorders>
              <w:top w:val="single" w:sz="4" w:space="0" w:color="auto"/>
              <w:left w:val="single" w:sz="4" w:space="0" w:color="auto"/>
              <w:bottom w:val="single" w:sz="4" w:space="0" w:color="auto"/>
              <w:right w:val="single" w:sz="4" w:space="0" w:color="auto"/>
            </w:tcBorders>
          </w:tcPr>
          <w:p w14:paraId="0507D5C7"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18A0DD1B"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Participant commits to provide one contact person (not from the allocated resource pool) to occupy the role of a Contract / Project Manager, to oversee the successful delivery of all requested services and to liaise with </w:t>
            </w:r>
            <w:r w:rsidR="00715C15">
              <w:rPr>
                <w:rFonts w:ascii="Segoe UI" w:hAnsi="Segoe UI" w:cs="Segoe UI"/>
              </w:rPr>
              <w:t>the Contracting Authority</w:t>
            </w:r>
            <w:r w:rsidRPr="0059507A">
              <w:rPr>
                <w:rFonts w:ascii="Segoe UI" w:hAnsi="Segoe UI" w:cs="Segoe UI"/>
              </w:rPr>
              <w:t>.</w:t>
            </w:r>
          </w:p>
          <w:p w14:paraId="6E4F15EB" w14:textId="77777777" w:rsidR="0059507A" w:rsidRPr="0059507A" w:rsidRDefault="0059507A" w:rsidP="0059507A">
            <w:pPr>
              <w:spacing w:before="120" w:after="120" w:line="256" w:lineRule="auto"/>
              <w:rPr>
                <w:rFonts w:ascii="Segoe UI" w:hAnsi="Segoe UI" w:cs="Segoe UI"/>
              </w:rPr>
            </w:pPr>
          </w:p>
          <w:p w14:paraId="6B08D2A7" w14:textId="77777777" w:rsidR="0059507A" w:rsidRPr="0059507A" w:rsidRDefault="0059507A" w:rsidP="0059507A">
            <w:pPr>
              <w:spacing w:before="120" w:after="120" w:line="256" w:lineRule="auto"/>
              <w:rPr>
                <w:rFonts w:ascii="Segoe UI" w:hAnsi="Segoe UI" w:cs="Segoe UI"/>
              </w:rPr>
            </w:pPr>
            <w:r w:rsidRPr="0059507A">
              <w:rPr>
                <w:rFonts w:ascii="Segoe UI" w:hAnsi="Segoe UI" w:cs="Segoe UI"/>
              </w:rPr>
              <w:t xml:space="preserve">The Participant commits </w:t>
            </w:r>
            <w:proofErr w:type="gramStart"/>
            <w:r w:rsidRPr="0059507A">
              <w:rPr>
                <w:rFonts w:ascii="Segoe UI" w:hAnsi="Segoe UI" w:cs="Segoe UI"/>
              </w:rPr>
              <w:t>that meetings</w:t>
            </w:r>
            <w:proofErr w:type="gramEnd"/>
            <w:r w:rsidRPr="0059507A">
              <w:rPr>
                <w:rFonts w:ascii="Segoe UI" w:hAnsi="Segoe UI" w:cs="Segoe UI"/>
              </w:rPr>
              <w:t xml:space="preserve"> will be held remotely between the Participant Contract/Project Manager and </w:t>
            </w:r>
            <w:r w:rsidR="00715C15">
              <w:rPr>
                <w:rFonts w:ascii="Segoe UI" w:hAnsi="Segoe UI" w:cs="Segoe UI"/>
              </w:rPr>
              <w:t>the Contracting Authority’s</w:t>
            </w:r>
            <w:r w:rsidRPr="0059507A">
              <w:rPr>
                <w:rFonts w:ascii="Segoe UI" w:hAnsi="Segoe UI" w:cs="Segoe UI"/>
              </w:rPr>
              <w:t xml:space="preserve"> Contract Manager and Project </w:t>
            </w:r>
            <w:r w:rsidRPr="0059507A">
              <w:rPr>
                <w:rFonts w:ascii="Segoe UI" w:hAnsi="Segoe UI" w:cs="Segoe UI"/>
              </w:rPr>
              <w:lastRenderedPageBreak/>
              <w:t>Managers. If contract requirements are not met, face-to-face meetings will be requested to which the Participant commits to attend to at no additional cost.</w:t>
            </w:r>
          </w:p>
        </w:tc>
      </w:tr>
      <w:tr w:rsidR="0059507A" w14:paraId="18343774" w14:textId="77777777" w:rsidTr="0059507A">
        <w:tc>
          <w:tcPr>
            <w:tcW w:w="1271" w:type="dxa"/>
            <w:tcBorders>
              <w:top w:val="single" w:sz="4" w:space="0" w:color="auto"/>
              <w:left w:val="single" w:sz="4" w:space="0" w:color="auto"/>
              <w:bottom w:val="single" w:sz="4" w:space="0" w:color="auto"/>
              <w:right w:val="single" w:sz="4" w:space="0" w:color="auto"/>
            </w:tcBorders>
          </w:tcPr>
          <w:p w14:paraId="549D720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372B6E53" w14:textId="77777777" w:rsidR="0059507A" w:rsidRPr="0059507A" w:rsidRDefault="00715C15">
            <w:pPr>
              <w:spacing w:before="120" w:after="120" w:line="256" w:lineRule="auto"/>
              <w:rPr>
                <w:rFonts w:ascii="Segoe UI" w:hAnsi="Segoe UI" w:cs="Segoe UI"/>
              </w:rPr>
            </w:pPr>
            <w:r w:rsidRPr="00715C15">
              <w:rPr>
                <w:rFonts w:ascii="Segoe UI" w:hAnsi="Segoe UI" w:cs="Segoe UI"/>
              </w:rPr>
              <w:t xml:space="preserve">The Participant commits that the allocated resources on this Specific Contract, will attend meetings as requested by the </w:t>
            </w:r>
            <w:r>
              <w:rPr>
                <w:rFonts w:ascii="Segoe UI" w:hAnsi="Segoe UI" w:cs="Segoe UI"/>
              </w:rPr>
              <w:t xml:space="preserve">Contracting Authority </w:t>
            </w:r>
            <w:r w:rsidRPr="00715C15">
              <w:rPr>
                <w:rFonts w:ascii="Segoe UI" w:hAnsi="Segoe UI" w:cs="Segoe UI"/>
              </w:rPr>
              <w:t xml:space="preserve">throughout the contract term in relation to the work assignments commissioned.  Attendance to such meetings is part of the resources’ assignment work effort and not to be treated as an additional cost to </w:t>
            </w:r>
            <w:r>
              <w:rPr>
                <w:rFonts w:ascii="Segoe UI" w:hAnsi="Segoe UI" w:cs="Segoe UI"/>
              </w:rPr>
              <w:t>the Contracting Authority</w:t>
            </w:r>
            <w:r w:rsidRPr="00715C15">
              <w:rPr>
                <w:rFonts w:ascii="Segoe UI" w:hAnsi="Segoe UI" w:cs="Segoe UI"/>
              </w:rPr>
              <w:t>. Meetings will be held remotely when the Contractor resources are working remotely. If Contractor resources are requested to work on-site, meetings may be held in person during such time.</w:t>
            </w:r>
          </w:p>
        </w:tc>
      </w:tr>
      <w:tr w:rsidR="0059507A" w14:paraId="4F8F3472" w14:textId="77777777" w:rsidTr="0059507A">
        <w:tc>
          <w:tcPr>
            <w:tcW w:w="1271" w:type="dxa"/>
            <w:tcBorders>
              <w:top w:val="single" w:sz="4" w:space="0" w:color="auto"/>
              <w:left w:val="single" w:sz="4" w:space="0" w:color="auto"/>
              <w:bottom w:val="single" w:sz="4" w:space="0" w:color="auto"/>
              <w:right w:val="single" w:sz="4" w:space="0" w:color="auto"/>
            </w:tcBorders>
          </w:tcPr>
          <w:p w14:paraId="264013B1"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034029C6" w14:textId="77777777" w:rsidR="0059507A" w:rsidRPr="0059507A" w:rsidRDefault="00715C15">
            <w:pPr>
              <w:spacing w:before="120" w:after="120" w:line="256" w:lineRule="auto"/>
              <w:rPr>
                <w:rFonts w:ascii="Segoe UI" w:hAnsi="Segoe UI" w:cs="Segoe UI"/>
              </w:rPr>
            </w:pPr>
            <w:r w:rsidRPr="00715C15">
              <w:rPr>
                <w:rFonts w:ascii="Segoe UI" w:hAnsi="Segoe UI" w:cs="Segoe UI"/>
              </w:rPr>
              <w:t>The Participant commits that its resources will deliver the services as detailed in sub- Section 3 (Terms of Reference) of the Specific Contract.</w:t>
            </w:r>
          </w:p>
        </w:tc>
      </w:tr>
      <w:tr w:rsidR="0059507A" w14:paraId="0D9BC651" w14:textId="77777777" w:rsidTr="0059507A">
        <w:tc>
          <w:tcPr>
            <w:tcW w:w="1271" w:type="dxa"/>
            <w:tcBorders>
              <w:top w:val="single" w:sz="4" w:space="0" w:color="auto"/>
              <w:left w:val="single" w:sz="4" w:space="0" w:color="auto"/>
              <w:bottom w:val="single" w:sz="4" w:space="0" w:color="auto"/>
              <w:right w:val="single" w:sz="4" w:space="0" w:color="auto"/>
            </w:tcBorders>
          </w:tcPr>
          <w:p w14:paraId="43DBD700" w14:textId="77777777" w:rsidR="0059507A" w:rsidRDefault="0059507A">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63D406D2" w14:textId="77777777" w:rsidR="00715C15" w:rsidRPr="00715C15" w:rsidRDefault="00715C15" w:rsidP="00715C15">
            <w:pPr>
              <w:spacing w:before="120" w:after="120" w:line="256" w:lineRule="auto"/>
              <w:rPr>
                <w:rFonts w:ascii="Segoe UI" w:hAnsi="Segoe UI" w:cs="Segoe UI"/>
              </w:rPr>
            </w:pPr>
            <w:r w:rsidRPr="00715C15">
              <w:rPr>
                <w:rFonts w:ascii="Segoe UI" w:hAnsi="Segoe UI" w:cs="Segoe UI"/>
              </w:rPr>
              <w:t>The Participant commits to adhere to the work approach as detailed in Section 3 (Terms of Reference) of the Specific Contract.</w:t>
            </w:r>
          </w:p>
          <w:p w14:paraId="58168EBD" w14:textId="77777777" w:rsidR="00715C15" w:rsidRPr="00715C15" w:rsidRDefault="00715C15" w:rsidP="00715C15">
            <w:pPr>
              <w:spacing w:before="120" w:after="120" w:line="256" w:lineRule="auto"/>
              <w:rPr>
                <w:rFonts w:ascii="Segoe UI" w:hAnsi="Segoe UI" w:cs="Segoe UI"/>
              </w:rPr>
            </w:pPr>
          </w:p>
          <w:p w14:paraId="746ECA70" w14:textId="77777777" w:rsidR="0059507A" w:rsidRDefault="00715C15" w:rsidP="00715C15">
            <w:pPr>
              <w:spacing w:before="120" w:after="120" w:line="256" w:lineRule="auto"/>
              <w:rPr>
                <w:rFonts w:ascii="Segoe UI" w:hAnsi="Segoe UI" w:cs="Segoe UI"/>
              </w:rPr>
            </w:pPr>
            <w:r w:rsidRPr="00715C15">
              <w:rPr>
                <w:rFonts w:ascii="Segoe UI" w:hAnsi="Segoe UI" w:cs="Segoe UI"/>
              </w:rPr>
              <w:t xml:space="preserve">The Participant understands, </w:t>
            </w:r>
            <w:proofErr w:type="gramStart"/>
            <w:r w:rsidRPr="00715C15">
              <w:rPr>
                <w:rFonts w:ascii="Segoe UI" w:hAnsi="Segoe UI" w:cs="Segoe UI"/>
              </w:rPr>
              <w:t>accepts</w:t>
            </w:r>
            <w:proofErr w:type="gramEnd"/>
            <w:r w:rsidRPr="00715C15">
              <w:rPr>
                <w:rFonts w:ascii="Segoe UI" w:hAnsi="Segoe UI" w:cs="Segoe UI"/>
              </w:rPr>
              <w:t xml:space="preserve"> and commits that work to the resources will be allocated by the Contracting Authority.  The Contracting Authority will do so at its discretion, included but not limited to, priorities and delivery dates of the allocated work assignments.</w:t>
            </w:r>
          </w:p>
          <w:p w14:paraId="59592C76" w14:textId="77777777" w:rsidR="0058601F" w:rsidRDefault="0058601F" w:rsidP="00715C15">
            <w:pPr>
              <w:spacing w:before="120" w:after="120" w:line="256" w:lineRule="auto"/>
              <w:rPr>
                <w:rFonts w:ascii="Segoe UI" w:hAnsi="Segoe UI" w:cs="Segoe UI"/>
              </w:rPr>
            </w:pPr>
          </w:p>
          <w:p w14:paraId="4D0B9BC9" w14:textId="77777777" w:rsidR="0058601F" w:rsidRDefault="0058601F" w:rsidP="00715C15">
            <w:pPr>
              <w:spacing w:before="120" w:after="120" w:line="256" w:lineRule="auto"/>
              <w:rPr>
                <w:rFonts w:ascii="Segoe UI" w:hAnsi="Segoe UI" w:cs="Segoe UI"/>
              </w:rPr>
            </w:pPr>
            <w:r w:rsidRPr="00715C15">
              <w:rPr>
                <w:rFonts w:ascii="Segoe UI" w:hAnsi="Segoe UI" w:cs="Segoe UI"/>
              </w:rPr>
              <w:t>The Participant commits to provide a detailed timesheet on the work carried out monthly by each resource throughout the contract duration. The timesheet template shall be provided by the Contracting Authority.</w:t>
            </w:r>
          </w:p>
          <w:p w14:paraId="51643D98" w14:textId="77777777" w:rsidR="007865ED" w:rsidRPr="0059507A" w:rsidRDefault="007865ED">
            <w:pPr>
              <w:spacing w:before="120" w:after="120" w:line="256" w:lineRule="auto"/>
              <w:rPr>
                <w:rFonts w:ascii="Segoe UI" w:hAnsi="Segoe UI" w:cs="Segoe UI"/>
              </w:rPr>
            </w:pPr>
          </w:p>
        </w:tc>
      </w:tr>
      <w:tr w:rsidR="0058601F" w14:paraId="6031F791" w14:textId="77777777" w:rsidTr="0059507A">
        <w:tc>
          <w:tcPr>
            <w:tcW w:w="1271" w:type="dxa"/>
            <w:tcBorders>
              <w:top w:val="single" w:sz="4" w:space="0" w:color="auto"/>
              <w:left w:val="single" w:sz="4" w:space="0" w:color="auto"/>
              <w:bottom w:val="single" w:sz="4" w:space="0" w:color="auto"/>
              <w:right w:val="single" w:sz="4" w:space="0" w:color="auto"/>
            </w:tcBorders>
          </w:tcPr>
          <w:p w14:paraId="2C13B997" w14:textId="77777777" w:rsidR="0058601F" w:rsidRDefault="0058601F">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0BC3971F" w14:textId="77777777" w:rsidR="0058601F" w:rsidRPr="0058601F" w:rsidRDefault="0058601F" w:rsidP="0058601F">
            <w:pPr>
              <w:spacing w:before="120" w:after="120" w:line="256" w:lineRule="auto"/>
              <w:rPr>
                <w:rFonts w:ascii="Segoe UI" w:hAnsi="Segoe UI" w:cs="Segoe UI"/>
              </w:rPr>
            </w:pPr>
            <w:r w:rsidRPr="0058601F">
              <w:rPr>
                <w:rFonts w:ascii="Segoe UI" w:hAnsi="Segoe UI" w:cs="Segoe UI"/>
              </w:rPr>
              <w:t xml:space="preserve">The Participant resources’ will be given access to infrastructure where the documentation and source-code reside. The Participant commits to check in any source-code the resources are working on, that is of good quality, consistent and easily maintainable, in the Contracting Authority’s version control tools during or on completion of the work assignments.   </w:t>
            </w:r>
          </w:p>
          <w:p w14:paraId="69893BC1" w14:textId="77777777" w:rsidR="0058601F" w:rsidRPr="0058601F" w:rsidRDefault="0058601F" w:rsidP="0058601F">
            <w:pPr>
              <w:spacing w:before="120" w:after="120" w:line="256" w:lineRule="auto"/>
              <w:rPr>
                <w:rFonts w:ascii="Segoe UI" w:hAnsi="Segoe UI" w:cs="Segoe UI"/>
              </w:rPr>
            </w:pPr>
          </w:p>
          <w:p w14:paraId="50C63D7E" w14:textId="77777777" w:rsidR="0058601F" w:rsidRPr="00715C15" w:rsidRDefault="0058601F" w:rsidP="0058601F">
            <w:pPr>
              <w:spacing w:before="120" w:after="120" w:line="256" w:lineRule="auto"/>
              <w:rPr>
                <w:rFonts w:ascii="Segoe UI" w:hAnsi="Segoe UI" w:cs="Segoe UI"/>
              </w:rPr>
            </w:pPr>
            <w:r w:rsidRPr="0058601F">
              <w:rPr>
                <w:rFonts w:ascii="Segoe UI" w:hAnsi="Segoe UI" w:cs="Segoe UI"/>
              </w:rPr>
              <w:t xml:space="preserve">Similarly, the Participant commits that any documentation maintained by his resources must be deposited in a pre-defined repository within the Contracting </w:t>
            </w:r>
            <w:proofErr w:type="gramStart"/>
            <w:r w:rsidRPr="0058601F">
              <w:rPr>
                <w:rFonts w:ascii="Segoe UI" w:hAnsi="Segoe UI" w:cs="Segoe UI"/>
              </w:rPr>
              <w:t>Authority’s  infrastructure</w:t>
            </w:r>
            <w:proofErr w:type="gramEnd"/>
            <w:r w:rsidRPr="0058601F">
              <w:rPr>
                <w:rFonts w:ascii="Segoe UI" w:hAnsi="Segoe UI" w:cs="Segoe UI"/>
              </w:rPr>
              <w:t>.</w:t>
            </w:r>
          </w:p>
        </w:tc>
      </w:tr>
      <w:tr w:rsidR="005B2970" w14:paraId="38C2D977" w14:textId="77777777" w:rsidTr="0059507A">
        <w:tc>
          <w:tcPr>
            <w:tcW w:w="1271" w:type="dxa"/>
            <w:tcBorders>
              <w:top w:val="single" w:sz="4" w:space="0" w:color="auto"/>
              <w:left w:val="single" w:sz="4" w:space="0" w:color="auto"/>
              <w:bottom w:val="single" w:sz="4" w:space="0" w:color="auto"/>
              <w:right w:val="single" w:sz="4" w:space="0" w:color="auto"/>
            </w:tcBorders>
          </w:tcPr>
          <w:p w14:paraId="77F36BFC"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50829B7B" w14:textId="77777777" w:rsidR="005B2970" w:rsidRPr="0059507A" w:rsidRDefault="005B2970" w:rsidP="005B2970">
            <w:pPr>
              <w:spacing w:before="120" w:after="120" w:line="256" w:lineRule="auto"/>
              <w:rPr>
                <w:rFonts w:ascii="Segoe UI" w:hAnsi="Segoe UI" w:cs="Segoe UI"/>
              </w:rPr>
            </w:pPr>
            <w:r w:rsidRPr="0059507A">
              <w:rPr>
                <w:rFonts w:ascii="Segoe UI" w:hAnsi="Segoe UI" w:cs="Segoe UI"/>
              </w:rPr>
              <w:t xml:space="preserve">The Contracting Authority reserves the right to carry out source code and documentation reviews as needed even during the work assignment provided and not necessarily upon completion of the assignment. </w:t>
            </w:r>
          </w:p>
          <w:p w14:paraId="3D939E1E" w14:textId="77777777" w:rsidR="005B2970" w:rsidRPr="0059507A" w:rsidRDefault="005B2970" w:rsidP="005B2970">
            <w:pPr>
              <w:spacing w:before="120" w:after="120" w:line="256" w:lineRule="auto"/>
              <w:rPr>
                <w:rFonts w:ascii="Segoe UI" w:hAnsi="Segoe UI" w:cs="Segoe UI"/>
              </w:rPr>
            </w:pPr>
          </w:p>
          <w:p w14:paraId="6325B5F8" w14:textId="77777777" w:rsidR="005B2970" w:rsidRPr="00715C15" w:rsidRDefault="005B2970" w:rsidP="005B2970">
            <w:pPr>
              <w:spacing w:before="120" w:after="120" w:line="256" w:lineRule="auto"/>
              <w:rPr>
                <w:rFonts w:ascii="Segoe UI" w:hAnsi="Segoe UI" w:cs="Segoe UI"/>
              </w:rPr>
            </w:pPr>
            <w:r w:rsidRPr="0059507A">
              <w:rPr>
                <w:rFonts w:ascii="Segoe UI" w:hAnsi="Segoe UI" w:cs="Segoe UI"/>
              </w:rPr>
              <w:t xml:space="preserve">The Participant commits </w:t>
            </w:r>
            <w:proofErr w:type="gramStart"/>
            <w:r w:rsidRPr="0059507A">
              <w:rPr>
                <w:rFonts w:ascii="Segoe UI" w:hAnsi="Segoe UI" w:cs="Segoe UI"/>
              </w:rPr>
              <w:t>that changes</w:t>
            </w:r>
            <w:proofErr w:type="gramEnd"/>
            <w:r w:rsidRPr="0059507A">
              <w:rPr>
                <w:rFonts w:ascii="Segoe UI" w:hAnsi="Segoe UI" w:cs="Segoe UI"/>
              </w:rPr>
              <w:t xml:space="preserve"> required by the Contracting Authority stemming from negligence, carelessness or work delivered not in line with industry best practices, on the part of the Participant’s Resources, shall be carried out at no extra cost.</w:t>
            </w:r>
          </w:p>
        </w:tc>
      </w:tr>
      <w:tr w:rsidR="005B2970" w14:paraId="2880A3D4" w14:textId="77777777" w:rsidTr="0059507A">
        <w:tc>
          <w:tcPr>
            <w:tcW w:w="1271" w:type="dxa"/>
            <w:tcBorders>
              <w:top w:val="single" w:sz="4" w:space="0" w:color="auto"/>
              <w:left w:val="single" w:sz="4" w:space="0" w:color="auto"/>
              <w:bottom w:val="single" w:sz="4" w:space="0" w:color="auto"/>
              <w:right w:val="single" w:sz="4" w:space="0" w:color="auto"/>
            </w:tcBorders>
          </w:tcPr>
          <w:p w14:paraId="261D7310"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52D3F591" w14:textId="77777777" w:rsidR="005B2970" w:rsidRPr="0059507A" w:rsidRDefault="005B2970" w:rsidP="005B2970">
            <w:pPr>
              <w:spacing w:before="120" w:after="120" w:line="256" w:lineRule="auto"/>
              <w:rPr>
                <w:rFonts w:ascii="Segoe UI" w:hAnsi="Segoe UI" w:cs="Segoe UI"/>
              </w:rPr>
            </w:pPr>
            <w:r w:rsidRPr="0059507A">
              <w:rPr>
                <w:rFonts w:ascii="Segoe UI" w:hAnsi="Segoe UI" w:cs="Segoe UI"/>
              </w:rPr>
              <w:t>The Participant commits to provide the required hardware, licensed software and development tools as directed by the Contracting Authority to the resources allocated for this contract.</w:t>
            </w:r>
            <w:r>
              <w:rPr>
                <w:rFonts w:ascii="Segoe UI" w:hAnsi="Segoe UI" w:cs="Segoe UI"/>
              </w:rPr>
              <w:t xml:space="preserve"> [</w:t>
            </w:r>
            <w:r w:rsidRPr="00264705">
              <w:rPr>
                <w:rFonts w:ascii="Segoe UI" w:hAnsi="Segoe UI" w:cs="Segoe UI"/>
                <w:highlight w:val="yellow"/>
              </w:rPr>
              <w:t>If applicable: The Contracting Authority shall provide licenses related to [insert name]]</w:t>
            </w:r>
          </w:p>
        </w:tc>
      </w:tr>
      <w:tr w:rsidR="005B2970" w14:paraId="773B1DE7" w14:textId="77777777" w:rsidTr="0059507A">
        <w:tc>
          <w:tcPr>
            <w:tcW w:w="1271" w:type="dxa"/>
            <w:tcBorders>
              <w:top w:val="single" w:sz="4" w:space="0" w:color="auto"/>
              <w:left w:val="single" w:sz="4" w:space="0" w:color="auto"/>
              <w:bottom w:val="single" w:sz="4" w:space="0" w:color="auto"/>
              <w:right w:val="single" w:sz="4" w:space="0" w:color="auto"/>
            </w:tcBorders>
          </w:tcPr>
          <w:p w14:paraId="6A19C1EC"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793166A1" w14:textId="77777777" w:rsidR="005B2970" w:rsidRPr="00715C15" w:rsidRDefault="005B2970" w:rsidP="005B2970">
            <w:pPr>
              <w:spacing w:before="120" w:after="120" w:line="256" w:lineRule="auto"/>
              <w:rPr>
                <w:rFonts w:ascii="Segoe UI" w:hAnsi="Segoe UI" w:cs="Segoe UI"/>
              </w:rPr>
            </w:pPr>
            <w:r w:rsidRPr="00715C15">
              <w:rPr>
                <w:rFonts w:ascii="Segoe UI" w:hAnsi="Segoe UI" w:cs="Segoe UI"/>
              </w:rPr>
              <w:t>The Contracting Authority reserves the right to perform audits and checks as deemed necessary on all activities performed by the Participant Resources.</w:t>
            </w:r>
          </w:p>
        </w:tc>
      </w:tr>
      <w:tr w:rsidR="005B2970" w14:paraId="3A358966" w14:textId="77777777" w:rsidTr="0059507A">
        <w:tc>
          <w:tcPr>
            <w:tcW w:w="1271" w:type="dxa"/>
            <w:tcBorders>
              <w:top w:val="single" w:sz="4" w:space="0" w:color="auto"/>
              <w:left w:val="single" w:sz="4" w:space="0" w:color="auto"/>
              <w:bottom w:val="single" w:sz="4" w:space="0" w:color="auto"/>
              <w:right w:val="single" w:sz="4" w:space="0" w:color="auto"/>
            </w:tcBorders>
          </w:tcPr>
          <w:p w14:paraId="31F72B05"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723A1B48" w14:textId="237A7663" w:rsidR="005B2970" w:rsidRDefault="005B2970" w:rsidP="005B2970">
            <w:pPr>
              <w:spacing w:before="120" w:after="120" w:line="256" w:lineRule="auto"/>
              <w:rPr>
                <w:rFonts w:ascii="Segoe UI" w:hAnsi="Segoe UI" w:cs="Segoe UI"/>
              </w:rPr>
            </w:pPr>
            <w:r>
              <w:rPr>
                <w:rFonts w:ascii="Segoe UI" w:hAnsi="Segoe UI" w:cs="Segoe UI"/>
              </w:rPr>
              <w:t xml:space="preserve">The </w:t>
            </w:r>
            <w:r w:rsidR="000618BD">
              <w:rPr>
                <w:rFonts w:ascii="Segoe UI" w:hAnsi="Segoe UI" w:cs="Segoe UI"/>
              </w:rPr>
              <w:t>Participant</w:t>
            </w:r>
            <w:r>
              <w:rPr>
                <w:rFonts w:ascii="Segoe UI" w:hAnsi="Segoe UI" w:cs="Segoe UI"/>
              </w:rPr>
              <w:t xml:space="preserve"> agrees to the warranty conditions as detailed in Document B - Contract.</w:t>
            </w:r>
          </w:p>
        </w:tc>
      </w:tr>
      <w:tr w:rsidR="0058601F" w14:paraId="2DEB32FE" w14:textId="77777777" w:rsidTr="0059507A">
        <w:tc>
          <w:tcPr>
            <w:tcW w:w="1271" w:type="dxa"/>
            <w:tcBorders>
              <w:top w:val="single" w:sz="4" w:space="0" w:color="auto"/>
              <w:left w:val="single" w:sz="4" w:space="0" w:color="auto"/>
              <w:bottom w:val="single" w:sz="4" w:space="0" w:color="auto"/>
              <w:right w:val="single" w:sz="4" w:space="0" w:color="auto"/>
            </w:tcBorders>
          </w:tcPr>
          <w:p w14:paraId="32E4EBCB" w14:textId="77777777" w:rsidR="0058601F" w:rsidRDefault="0058601F"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13368724" w14:textId="2C1C748E" w:rsidR="0058601F" w:rsidRDefault="0058601F" w:rsidP="005B2970">
            <w:pPr>
              <w:spacing w:before="120" w:after="120" w:line="256" w:lineRule="auto"/>
              <w:rPr>
                <w:rFonts w:ascii="Segoe UI" w:hAnsi="Segoe UI" w:cs="Segoe UI"/>
              </w:rPr>
            </w:pPr>
            <w:r w:rsidRPr="00264705">
              <w:rPr>
                <w:rFonts w:ascii="Segoe UI" w:hAnsi="Segoe UI" w:cs="Segoe UI"/>
                <w:highlight w:val="darkGray"/>
              </w:rPr>
              <w:t>[If applicable]</w:t>
            </w:r>
            <w:r>
              <w:rPr>
                <w:rFonts w:ascii="Segoe UI" w:hAnsi="Segoe UI" w:cs="Segoe UI"/>
              </w:rPr>
              <w:t xml:space="preserve"> </w:t>
            </w:r>
            <w:r w:rsidRPr="00264705">
              <w:rPr>
                <w:rFonts w:ascii="Segoe UI" w:hAnsi="Segoe UI" w:cs="Segoe UI"/>
                <w:highlight w:val="yellow"/>
              </w:rPr>
              <w:t xml:space="preserve">The </w:t>
            </w:r>
            <w:r w:rsidR="000618BD">
              <w:rPr>
                <w:rFonts w:ascii="Segoe UI" w:hAnsi="Segoe UI" w:cs="Segoe UI"/>
                <w:highlight w:val="yellow"/>
              </w:rPr>
              <w:t>Participant</w:t>
            </w:r>
            <w:r w:rsidRPr="00264705">
              <w:rPr>
                <w:rFonts w:ascii="Segoe UI" w:hAnsi="Segoe UI" w:cs="Segoe UI"/>
                <w:highlight w:val="yellow"/>
              </w:rPr>
              <w:t xml:space="preserve"> agrees to provide Maintenance Services from the Acceptance Date to meet or exceed the service levels as detailed in Document B- Contract.</w:t>
            </w:r>
          </w:p>
        </w:tc>
      </w:tr>
      <w:tr w:rsidR="005B2970" w14:paraId="0CFE6726" w14:textId="77777777" w:rsidTr="0059507A">
        <w:tc>
          <w:tcPr>
            <w:tcW w:w="1271" w:type="dxa"/>
            <w:tcBorders>
              <w:top w:val="single" w:sz="4" w:space="0" w:color="auto"/>
              <w:left w:val="single" w:sz="4" w:space="0" w:color="auto"/>
              <w:bottom w:val="single" w:sz="4" w:space="0" w:color="auto"/>
              <w:right w:val="single" w:sz="4" w:space="0" w:color="auto"/>
            </w:tcBorders>
          </w:tcPr>
          <w:p w14:paraId="330FF59E" w14:textId="77777777" w:rsidR="005B2970" w:rsidRDefault="005B2970"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hideMark/>
          </w:tcPr>
          <w:p w14:paraId="064E82D9" w14:textId="5AB03517" w:rsidR="005B2970" w:rsidRDefault="005B2970" w:rsidP="005B2970">
            <w:pPr>
              <w:spacing w:before="120" w:after="120" w:line="256" w:lineRule="auto"/>
              <w:rPr>
                <w:rFonts w:ascii="Segoe UI" w:hAnsi="Segoe UI" w:cs="Segoe UI"/>
              </w:rPr>
            </w:pPr>
            <w:r>
              <w:rPr>
                <w:rFonts w:ascii="Segoe UI" w:hAnsi="Segoe UI" w:cs="Segoe UI"/>
              </w:rPr>
              <w:t xml:space="preserve">The </w:t>
            </w:r>
            <w:r w:rsidR="000618BD">
              <w:rPr>
                <w:rFonts w:ascii="Segoe UI" w:hAnsi="Segoe UI" w:cs="Segoe UI"/>
              </w:rPr>
              <w:t>Participant</w:t>
            </w:r>
            <w:r>
              <w:rPr>
                <w:rFonts w:ascii="Segoe UI" w:hAnsi="Segoe UI" w:cs="Segoe UI"/>
              </w:rPr>
              <w:t xml:space="preserve"> confirms that all interfaces, </w:t>
            </w:r>
            <w:proofErr w:type="gramStart"/>
            <w:r>
              <w:rPr>
                <w:rFonts w:ascii="Segoe UI" w:hAnsi="Segoe UI" w:cs="Segoe UI"/>
              </w:rPr>
              <w:t>manuals</w:t>
            </w:r>
            <w:proofErr w:type="gramEnd"/>
            <w:r>
              <w:rPr>
                <w:rFonts w:ascii="Segoe UI" w:hAnsi="Segoe UI" w:cs="Segoe UI"/>
              </w:rPr>
              <w:t xml:space="preserve"> and documentation shall be provided in the English language.</w:t>
            </w:r>
          </w:p>
        </w:tc>
      </w:tr>
      <w:tr w:rsidR="000D3862" w14:paraId="4793CC45" w14:textId="77777777" w:rsidTr="00F132D8">
        <w:trPr>
          <w:trHeight w:val="2094"/>
        </w:trPr>
        <w:tc>
          <w:tcPr>
            <w:tcW w:w="1271" w:type="dxa"/>
            <w:tcBorders>
              <w:top w:val="single" w:sz="4" w:space="0" w:color="auto"/>
              <w:left w:val="single" w:sz="4" w:space="0" w:color="auto"/>
              <w:bottom w:val="single" w:sz="4" w:space="0" w:color="auto"/>
              <w:right w:val="single" w:sz="4" w:space="0" w:color="auto"/>
            </w:tcBorders>
          </w:tcPr>
          <w:p w14:paraId="44258221" w14:textId="77777777" w:rsidR="000D3862" w:rsidRDefault="000D3862" w:rsidP="005B2970">
            <w:pPr>
              <w:numPr>
                <w:ilvl w:val="0"/>
                <w:numId w:val="1"/>
              </w:numPr>
              <w:spacing w:beforeLines="60" w:before="144" w:afterLines="60" w:after="144" w:line="256" w:lineRule="auto"/>
              <w:rPr>
                <w:rFonts w:ascii="Segoe UI" w:hAnsi="Segoe UI" w:cs="Segoe UI"/>
              </w:rPr>
            </w:pPr>
          </w:p>
        </w:tc>
        <w:tc>
          <w:tcPr>
            <w:tcW w:w="7938" w:type="dxa"/>
            <w:tcBorders>
              <w:top w:val="single" w:sz="4" w:space="0" w:color="auto"/>
              <w:left w:val="single" w:sz="4" w:space="0" w:color="auto"/>
              <w:bottom w:val="single" w:sz="4" w:space="0" w:color="auto"/>
              <w:right w:val="single" w:sz="4" w:space="0" w:color="auto"/>
            </w:tcBorders>
          </w:tcPr>
          <w:p w14:paraId="6DFE15B6" w14:textId="1F83305E" w:rsidR="000D3862" w:rsidRDefault="00CF2052" w:rsidP="00CF2052">
            <w:pPr>
              <w:spacing w:before="120" w:after="120" w:line="256" w:lineRule="auto"/>
              <w:rPr>
                <w:rFonts w:ascii="Segoe UI" w:hAnsi="Segoe UI" w:cs="Segoe UI"/>
              </w:rPr>
            </w:pPr>
            <w:r>
              <w:rPr>
                <w:rFonts w:ascii="Segoe UI" w:hAnsi="Segoe UI" w:cs="Segoe UI"/>
              </w:rPr>
              <w:t>[</w:t>
            </w:r>
            <w:r w:rsidRPr="00F132D8">
              <w:rPr>
                <w:rFonts w:ascii="Segoe UI" w:hAnsi="Segoe UI" w:cs="Segoe UI"/>
                <w:highlight w:val="darkGray"/>
              </w:rPr>
              <w:t>Where processing of personal data is involved, include the following text:]</w:t>
            </w:r>
            <w:r w:rsidR="006D2DFF">
              <w:rPr>
                <w:rFonts w:ascii="Segoe UI" w:hAnsi="Segoe UI" w:cs="Segoe UI"/>
              </w:rPr>
              <w:t xml:space="preserve"> </w:t>
            </w:r>
            <w:r w:rsidRPr="00F132D8">
              <w:rPr>
                <w:rFonts w:ascii="Segoe UI" w:hAnsi="Segoe UI" w:cs="Segoe UI"/>
                <w:highlight w:val="yellow"/>
              </w:rPr>
              <w:t xml:space="preserve">The </w:t>
            </w:r>
            <w:r w:rsidR="000618BD">
              <w:rPr>
                <w:rFonts w:ascii="Segoe UI" w:hAnsi="Segoe UI" w:cs="Segoe UI"/>
                <w:highlight w:val="yellow"/>
              </w:rPr>
              <w:t>Participant</w:t>
            </w:r>
            <w:r w:rsidRPr="00F132D8">
              <w:rPr>
                <w:rFonts w:ascii="Segoe UI" w:hAnsi="Segoe UI" w:cs="Segoe UI"/>
                <w:highlight w:val="yellow"/>
              </w:rPr>
              <w:t xml:space="preserve"> accepts to process personal data in accordance with the General Data Protection Regulation (EU) 2016/679 (the ‘GDPR’), Data Protection Act (Cap. 586 of the Laws of Malta, and any subsidiary legislation, and the Data Processing Agreement detailed in Document B- Contract.  The </w:t>
            </w:r>
            <w:r w:rsidR="000618BD">
              <w:rPr>
                <w:rFonts w:ascii="Segoe UI" w:hAnsi="Segoe UI" w:cs="Segoe UI"/>
                <w:highlight w:val="yellow"/>
              </w:rPr>
              <w:t>Participant</w:t>
            </w:r>
            <w:r w:rsidRPr="00F132D8">
              <w:rPr>
                <w:rFonts w:ascii="Segoe UI" w:hAnsi="Segoe UI" w:cs="Segoe UI"/>
                <w:highlight w:val="yellow"/>
              </w:rPr>
              <w:t xml:space="preserve"> commits to process data for the sole purpose of the Contract and protect the data from unauthorized access, viewing, modification, </w:t>
            </w:r>
            <w:proofErr w:type="gramStart"/>
            <w:r w:rsidRPr="00F132D8">
              <w:rPr>
                <w:rFonts w:ascii="Segoe UI" w:hAnsi="Segoe UI" w:cs="Segoe UI"/>
                <w:highlight w:val="yellow"/>
              </w:rPr>
              <w:t>destruction</w:t>
            </w:r>
            <w:proofErr w:type="gramEnd"/>
            <w:r w:rsidRPr="00F132D8">
              <w:rPr>
                <w:rFonts w:ascii="Segoe UI" w:hAnsi="Segoe UI" w:cs="Segoe UI"/>
                <w:highlight w:val="yellow"/>
              </w:rPr>
              <w:t xml:space="preserve"> or disclosure.</w:t>
            </w:r>
            <w:r w:rsidRPr="00CF2052">
              <w:rPr>
                <w:rFonts w:ascii="Segoe UI" w:hAnsi="Segoe UI" w:cs="Segoe UI"/>
              </w:rPr>
              <w:t xml:space="preserve"> </w:t>
            </w:r>
          </w:p>
        </w:tc>
      </w:tr>
    </w:tbl>
    <w:p w14:paraId="16C7C5A5" w14:textId="77777777" w:rsidR="00E16669" w:rsidRDefault="00E16669"/>
    <w:p w14:paraId="5CC32D99" w14:textId="77777777" w:rsidR="0059507A" w:rsidRDefault="0059507A" w:rsidP="0059507A">
      <w:pPr>
        <w:rPr>
          <w:rFonts w:ascii="Segoe UI" w:hAnsi="Segoe UI" w:cs="Segoe UI"/>
        </w:rPr>
      </w:pPr>
    </w:p>
    <w:p w14:paraId="46B91D33" w14:textId="77777777" w:rsidR="003F36A7" w:rsidRDefault="003F36A7"/>
    <w:sectPr w:rsidR="003F3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0C04" w14:textId="77777777" w:rsidR="00715C15" w:rsidRDefault="00715C15" w:rsidP="00715C15">
      <w:r>
        <w:separator/>
      </w:r>
    </w:p>
  </w:endnote>
  <w:endnote w:type="continuationSeparator" w:id="0">
    <w:p w14:paraId="2E7F1E93" w14:textId="77777777" w:rsidR="00715C15" w:rsidRDefault="00715C15" w:rsidP="0071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0678" w14:textId="77777777" w:rsidR="00715C15" w:rsidRDefault="00715C15" w:rsidP="00715C15">
      <w:r>
        <w:separator/>
      </w:r>
    </w:p>
  </w:footnote>
  <w:footnote w:type="continuationSeparator" w:id="0">
    <w:p w14:paraId="1451C4FE" w14:textId="77777777" w:rsidR="00715C15" w:rsidRDefault="00715C15" w:rsidP="0071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855"/>
    <w:multiLevelType w:val="hybridMultilevel"/>
    <w:tmpl w:val="3B48AB5A"/>
    <w:lvl w:ilvl="0" w:tplc="0809000F">
      <w:start w:val="1"/>
      <w:numFmt w:val="decimal"/>
      <w:lvlText w:val="%1."/>
      <w:lvlJc w:val="left"/>
      <w:pPr>
        <w:tabs>
          <w:tab w:val="num" w:pos="1080"/>
        </w:tabs>
        <w:ind w:left="1080" w:hanging="720"/>
      </w:pPr>
      <w:rPr>
        <w:b w:val="0"/>
        <w:i w:val="0"/>
        <w:sz w:val="20"/>
        <w:szCs w:val="20"/>
      </w:rPr>
    </w:lvl>
    <w:lvl w:ilvl="1" w:tplc="04090019">
      <w:start w:val="1"/>
      <w:numFmt w:val="lowerRoman"/>
      <w:lvlText w:val="%2)"/>
      <w:lvlJc w:val="left"/>
      <w:pPr>
        <w:tabs>
          <w:tab w:val="num" w:pos="1080"/>
        </w:tabs>
        <w:ind w:left="108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0E7572"/>
    <w:multiLevelType w:val="hybridMultilevel"/>
    <w:tmpl w:val="BD66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DF106A"/>
    <w:multiLevelType w:val="hybridMultilevel"/>
    <w:tmpl w:val="AF527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481EC6"/>
    <w:multiLevelType w:val="hybridMultilevel"/>
    <w:tmpl w:val="93EC6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7A"/>
    <w:rsid w:val="000618BD"/>
    <w:rsid w:val="000D3862"/>
    <w:rsid w:val="00264705"/>
    <w:rsid w:val="003447EF"/>
    <w:rsid w:val="00395401"/>
    <w:rsid w:val="003F36A7"/>
    <w:rsid w:val="0044747F"/>
    <w:rsid w:val="0058601F"/>
    <w:rsid w:val="0059507A"/>
    <w:rsid w:val="005B2970"/>
    <w:rsid w:val="006D2DFF"/>
    <w:rsid w:val="00715C15"/>
    <w:rsid w:val="007865ED"/>
    <w:rsid w:val="008255C6"/>
    <w:rsid w:val="00B25FE7"/>
    <w:rsid w:val="00CF2052"/>
    <w:rsid w:val="00E16669"/>
    <w:rsid w:val="00F132D8"/>
    <w:rsid w:val="00F7146C"/>
    <w:rsid w:val="00FA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7E5E51"/>
  <w15:chartTrackingRefBased/>
  <w15:docId w15:val="{2128758D-FA9A-4B8D-B999-DE8B7D2B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7A"/>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07A"/>
    <w:rPr>
      <w:color w:val="0000FF"/>
      <w:u w:val="single"/>
    </w:rPr>
  </w:style>
  <w:style w:type="paragraph" w:styleId="ListParagraph">
    <w:name w:val="List Paragraph"/>
    <w:basedOn w:val="Normal"/>
    <w:uiPriority w:val="34"/>
    <w:qFormat/>
    <w:rsid w:val="0059507A"/>
    <w:pPr>
      <w:spacing w:after="200" w:line="276" w:lineRule="auto"/>
      <w:ind w:left="720"/>
      <w:contextualSpacing/>
      <w:jc w:val="left"/>
    </w:pPr>
    <w:rPr>
      <w:rFonts w:ascii="Calibri" w:eastAsia="Calibri" w:hAnsi="Calibri"/>
      <w:sz w:val="22"/>
      <w:szCs w:val="22"/>
    </w:rPr>
  </w:style>
  <w:style w:type="table" w:styleId="TableGrid">
    <w:name w:val="Table Grid"/>
    <w:basedOn w:val="TableNormal"/>
    <w:uiPriority w:val="59"/>
    <w:rsid w:val="005950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07A"/>
    <w:rPr>
      <w:color w:val="605E5C"/>
      <w:shd w:val="clear" w:color="auto" w:fill="E1DFDD"/>
    </w:rPr>
  </w:style>
  <w:style w:type="paragraph" w:styleId="BalloonText">
    <w:name w:val="Balloon Text"/>
    <w:basedOn w:val="Normal"/>
    <w:link w:val="BalloonTextChar"/>
    <w:uiPriority w:val="99"/>
    <w:semiHidden/>
    <w:unhideWhenUsed/>
    <w:rsid w:val="0058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t/en/About%20Malta/Pages/Public%20Holidays.aspx" TargetMode="External"/><Relationship Id="rId3" Type="http://schemas.openxmlformats.org/officeDocument/2006/relationships/settings" Target="settings.xml"/><Relationship Id="rId7" Type="http://schemas.openxmlformats.org/officeDocument/2006/relationships/hyperlink" Target="http://www.etenders.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Mercieca Danielle at MITA</cp:lastModifiedBy>
  <cp:revision>2</cp:revision>
  <dcterms:created xsi:type="dcterms:W3CDTF">2022-03-07T09:15:00Z</dcterms:created>
  <dcterms:modified xsi:type="dcterms:W3CDTF">2022-03-07T09:15:00Z</dcterms:modified>
</cp:coreProperties>
</file>